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4DCD" w14:textId="77777777" w:rsidR="00F801E0" w:rsidRPr="00556408" w:rsidRDefault="00F801E0" w:rsidP="00F801E0">
      <w:pPr>
        <w:spacing w:after="0" w:line="240" w:lineRule="auto"/>
        <w:jc w:val="center"/>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Privacy Notice</w:t>
      </w:r>
    </w:p>
    <w:p w14:paraId="40FCA1CB"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w:t>
      </w:r>
    </w:p>
    <w:p w14:paraId="36D7BDF1" w14:textId="3E8C6015" w:rsidR="00F801E0" w:rsidRPr="00556408" w:rsidRDefault="00F801E0" w:rsidP="00D168AB">
      <w:pPr>
        <w:tabs>
          <w:tab w:val="left" w:pos="284"/>
          <w:tab w:val="right" w:leader="dot" w:pos="5387"/>
        </w:tab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Pursuant to Regulation (EU) 2016/679 of the European Parliament and of the Council (General Data Protection Regulation; hereinafter ’GDPR’) Section 12 Subsection (1), the Eötvös Loránd University (hereinafter ’ELTE’) hereby informs those whom it may concern about the processing of personal data in connection with the research</w:t>
      </w:r>
      <w:r w:rsidR="006352E8">
        <w:rPr>
          <w:rFonts w:ascii="Times New Roman" w:eastAsia="Times New Roman" w:hAnsi="Times New Roman" w:cs="Times New Roman"/>
          <w:sz w:val="20"/>
          <w:szCs w:val="20"/>
          <w:lang w:val="en-GB" w:eastAsia="hu-HU"/>
        </w:rPr>
        <w:t xml:space="preserve"> </w:t>
      </w:r>
      <w:r w:rsidR="006352E8" w:rsidRPr="00E70A44">
        <w:rPr>
          <w:rFonts w:ascii="Times New Roman" w:eastAsia="Times New Roman" w:hAnsi="Times New Roman" w:cs="Times New Roman"/>
          <w:sz w:val="20"/>
          <w:szCs w:val="20"/>
          <w:highlight w:val="lightGray"/>
          <w:lang w:val="en-GB" w:eastAsia="hu-HU"/>
        </w:rPr>
        <w:t xml:space="preserve">called </w:t>
      </w:r>
      <w:r w:rsidR="00D168AB" w:rsidRPr="00E70A44">
        <w:rPr>
          <w:rFonts w:ascii="Times New Roman" w:eastAsia="Times New Roman" w:hAnsi="Times New Roman" w:cs="Times New Roman"/>
          <w:sz w:val="20"/>
          <w:szCs w:val="20"/>
          <w:highlight w:val="lightGray"/>
          <w:lang w:val="en-GB" w:eastAsia="hu-HU"/>
        </w:rPr>
        <w:tab/>
      </w:r>
      <w:r w:rsidRPr="00E70A44">
        <w:rPr>
          <w:rFonts w:ascii="Times New Roman" w:eastAsia="Times New Roman" w:hAnsi="Times New Roman" w:cs="Times New Roman"/>
          <w:sz w:val="20"/>
          <w:szCs w:val="20"/>
          <w:highlight w:val="lightGray"/>
          <w:lang w:val="en-GB" w:eastAsia="hu-HU"/>
        </w:rPr>
        <w:t>.</w:t>
      </w:r>
      <w:r w:rsidR="00F90D4C">
        <w:rPr>
          <w:rStyle w:val="Lbjegyzet-hivatkozs"/>
          <w:rFonts w:ascii="Times New Roman" w:eastAsia="Times New Roman" w:hAnsi="Times New Roman" w:cs="Times New Roman"/>
          <w:sz w:val="20"/>
          <w:szCs w:val="20"/>
          <w:highlight w:val="lightGray"/>
          <w:lang w:val="en-GB" w:eastAsia="hu-HU"/>
        </w:rPr>
        <w:footnoteReference w:id="1"/>
      </w:r>
    </w:p>
    <w:p w14:paraId="0D9E8E30"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p>
    <w:p w14:paraId="16C16D6E" w14:textId="77777777" w:rsidR="00F801E0" w:rsidRPr="00556408" w:rsidRDefault="00F801E0" w:rsidP="00F801E0">
      <w:pPr>
        <w:spacing w:after="0" w:line="240" w:lineRule="auto"/>
        <w:jc w:val="both"/>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 xml:space="preserve">Who will have the right to </w:t>
      </w:r>
      <w:proofErr w:type="spellStart"/>
      <w:r w:rsidRPr="00556408">
        <w:rPr>
          <w:rFonts w:ascii="Times New Roman" w:eastAsia="Times New Roman" w:hAnsi="Times New Roman" w:cs="Times New Roman"/>
          <w:b/>
          <w:bCs/>
          <w:sz w:val="20"/>
          <w:szCs w:val="20"/>
          <w:u w:val="single"/>
          <w:lang w:val="en-GB" w:eastAsia="hu-HU"/>
        </w:rPr>
        <w:t>controll</w:t>
      </w:r>
      <w:proofErr w:type="spellEnd"/>
      <w:r w:rsidRPr="00556408">
        <w:rPr>
          <w:rFonts w:ascii="Times New Roman" w:eastAsia="Times New Roman" w:hAnsi="Times New Roman" w:cs="Times New Roman"/>
          <w:b/>
          <w:bCs/>
          <w:sz w:val="20"/>
          <w:szCs w:val="20"/>
          <w:u w:val="single"/>
          <w:lang w:val="en-GB" w:eastAsia="hu-HU"/>
        </w:rPr>
        <w:t>/process your data?</w:t>
      </w:r>
    </w:p>
    <w:p w14:paraId="158FCBF6" w14:textId="77777777" w:rsidR="00F801E0" w:rsidRPr="00556408" w:rsidRDefault="00F801E0" w:rsidP="00F801E0">
      <w:pPr>
        <w:spacing w:after="0" w:line="240" w:lineRule="auto"/>
        <w:jc w:val="both"/>
        <w:textAlignment w:val="baseline"/>
        <w:rPr>
          <w:rFonts w:ascii="Times New Roman" w:eastAsia="Times New Roman" w:hAnsi="Times New Roman" w:cs="Times New Roman"/>
          <w:i/>
          <w:iCs/>
          <w:sz w:val="20"/>
          <w:szCs w:val="20"/>
          <w:lang w:val="en-GB" w:eastAsia="hu-HU"/>
        </w:rPr>
      </w:pPr>
      <w:r w:rsidRPr="00556408">
        <w:rPr>
          <w:rFonts w:ascii="Times New Roman" w:eastAsia="Times New Roman" w:hAnsi="Times New Roman" w:cs="Times New Roman"/>
          <w:b/>
          <w:bCs/>
          <w:sz w:val="20"/>
          <w:szCs w:val="20"/>
          <w:lang w:val="en-GB" w:eastAsia="hu-HU"/>
        </w:rPr>
        <w:t>Data controller:</w:t>
      </w:r>
      <w:r w:rsidRPr="00556408">
        <w:rPr>
          <w:rFonts w:ascii="Times New Roman" w:eastAsia="Times New Roman" w:hAnsi="Times New Roman" w:cs="Times New Roman"/>
          <w:sz w:val="20"/>
          <w:szCs w:val="20"/>
          <w:lang w:val="en-GB" w:eastAsia="hu-HU"/>
        </w:rPr>
        <w:t xml:space="preserve"> </w:t>
      </w:r>
      <w:r w:rsidRPr="00230D17">
        <w:rPr>
          <w:rFonts w:ascii="Times New Roman" w:eastAsia="Times New Roman" w:hAnsi="Times New Roman" w:cs="Times New Roman"/>
          <w:i/>
          <w:iCs/>
          <w:sz w:val="20"/>
          <w:szCs w:val="20"/>
          <w:highlight w:val="lightGray"/>
          <w:lang w:val="en-GB" w:eastAsia="hu-HU"/>
        </w:rPr>
        <w:t>(Please, name the department controlling the data collection and the department’s address accurately, and if possible, its e-mail address and phone number as well! If the data procession only takes place at the Faculty of Education and Psychology of ELTE, then as data controller giving the name and contact information of the contact person is adequate, and as data processor naming what software, platform is used to collect and store data and whether the data processing is done by an independent, separate entity, who only executes the data procession under the entrustment of the data controller.)</w:t>
      </w:r>
    </w:p>
    <w:p w14:paraId="48905C48" w14:textId="77777777" w:rsidR="00F801E0" w:rsidRPr="00556408" w:rsidRDefault="00F801E0" w:rsidP="00F801E0">
      <w:pPr>
        <w:spacing w:after="0" w:line="240" w:lineRule="auto"/>
        <w:jc w:val="both"/>
        <w:textAlignment w:val="baseline"/>
        <w:rPr>
          <w:rFonts w:ascii="Times New Roman" w:eastAsia="Times New Roman" w:hAnsi="Times New Roman" w:cs="Times New Roman"/>
          <w:b/>
          <w:bCs/>
          <w:sz w:val="20"/>
          <w:szCs w:val="20"/>
          <w:u w:val="single"/>
          <w:lang w:val="en-GB" w:eastAsia="hu-HU"/>
        </w:rPr>
      </w:pPr>
    </w:p>
    <w:p w14:paraId="65310DAC"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Eötvös Loránd University</w:t>
      </w:r>
      <w:r w:rsidRPr="00556408">
        <w:rPr>
          <w:rFonts w:ascii="Times New Roman" w:eastAsia="Times New Roman" w:hAnsi="Times New Roman" w:cs="Times New Roman"/>
          <w:sz w:val="20"/>
          <w:szCs w:val="20"/>
          <w:lang w:val="en-GB" w:eastAsia="hu-HU"/>
        </w:rPr>
        <w:t> </w:t>
      </w:r>
    </w:p>
    <w:p w14:paraId="25E65F52"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HU 1053 Budapest, </w:t>
      </w:r>
      <w:proofErr w:type="spellStart"/>
      <w:r w:rsidRPr="00556408">
        <w:rPr>
          <w:rFonts w:ascii="Times New Roman" w:eastAsia="Times New Roman" w:hAnsi="Times New Roman" w:cs="Times New Roman"/>
          <w:sz w:val="20"/>
          <w:szCs w:val="20"/>
          <w:lang w:val="en-GB" w:eastAsia="hu-HU"/>
        </w:rPr>
        <w:t>Egyetem</w:t>
      </w:r>
      <w:proofErr w:type="spellEnd"/>
      <w:r w:rsidRPr="00556408">
        <w:rPr>
          <w:rFonts w:ascii="Times New Roman" w:eastAsia="Times New Roman" w:hAnsi="Times New Roman" w:cs="Times New Roman"/>
          <w:sz w:val="20"/>
          <w:szCs w:val="20"/>
          <w:lang w:val="en-GB" w:eastAsia="hu-HU"/>
        </w:rPr>
        <w:t xml:space="preserve"> </w:t>
      </w:r>
      <w:proofErr w:type="spellStart"/>
      <w:r w:rsidRPr="00556408">
        <w:rPr>
          <w:rFonts w:ascii="Times New Roman" w:eastAsia="Times New Roman" w:hAnsi="Times New Roman" w:cs="Times New Roman"/>
          <w:sz w:val="20"/>
          <w:szCs w:val="20"/>
          <w:lang w:val="en-GB" w:eastAsia="hu-HU"/>
        </w:rPr>
        <w:t>tér</w:t>
      </w:r>
      <w:proofErr w:type="spellEnd"/>
      <w:r w:rsidRPr="00556408">
        <w:rPr>
          <w:rFonts w:ascii="Times New Roman" w:eastAsia="Times New Roman" w:hAnsi="Times New Roman" w:cs="Times New Roman"/>
          <w:sz w:val="20"/>
          <w:szCs w:val="20"/>
          <w:lang w:val="en-GB" w:eastAsia="hu-HU"/>
        </w:rPr>
        <w:t xml:space="preserve"> 1–3. </w:t>
      </w:r>
    </w:p>
    <w:p w14:paraId="11E38C7B" w14:textId="77777777" w:rsidR="00F801E0" w:rsidRPr="00556408" w:rsidRDefault="00F801E0" w:rsidP="00F801E0">
      <w:pPr>
        <w:spacing w:after="0" w:line="240" w:lineRule="auto"/>
        <w:ind w:left="135"/>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Responsible department: Faculty of Education and Psychology of ELTE</w:t>
      </w:r>
    </w:p>
    <w:p w14:paraId="61910D4B" w14:textId="77777777" w:rsidR="00F801E0" w:rsidRPr="00556408" w:rsidRDefault="00F801E0" w:rsidP="00F801E0">
      <w:pPr>
        <w:spacing w:after="0" w:line="240" w:lineRule="auto"/>
        <w:ind w:left="135"/>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Address: 1075 Budapest Kazinczy </w:t>
      </w:r>
      <w:proofErr w:type="spellStart"/>
      <w:r w:rsidRPr="00556408">
        <w:rPr>
          <w:rFonts w:ascii="Times New Roman" w:eastAsia="Times New Roman" w:hAnsi="Times New Roman" w:cs="Times New Roman"/>
          <w:sz w:val="20"/>
          <w:szCs w:val="20"/>
          <w:lang w:val="en-GB" w:eastAsia="hu-HU"/>
        </w:rPr>
        <w:t>utca</w:t>
      </w:r>
      <w:proofErr w:type="spellEnd"/>
      <w:r w:rsidRPr="00556408">
        <w:rPr>
          <w:rFonts w:ascii="Times New Roman" w:eastAsia="Times New Roman" w:hAnsi="Times New Roman" w:cs="Times New Roman"/>
          <w:sz w:val="20"/>
          <w:szCs w:val="20"/>
          <w:lang w:val="en-GB" w:eastAsia="hu-HU"/>
        </w:rPr>
        <w:t xml:space="preserve"> 23–27. </w:t>
      </w:r>
    </w:p>
    <w:p w14:paraId="14B7E272" w14:textId="77777777" w:rsidR="00F801E0" w:rsidRPr="00556408" w:rsidRDefault="00F801E0" w:rsidP="00F801E0">
      <w:pPr>
        <w:spacing w:after="0" w:line="240" w:lineRule="auto"/>
        <w:ind w:left="135"/>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Representative: Anikó </w:t>
      </w:r>
      <w:proofErr w:type="spellStart"/>
      <w:r w:rsidRPr="00556408">
        <w:rPr>
          <w:rFonts w:ascii="Times New Roman" w:eastAsia="Times New Roman" w:hAnsi="Times New Roman" w:cs="Times New Roman"/>
          <w:sz w:val="20"/>
          <w:szCs w:val="20"/>
          <w:lang w:val="en-GB" w:eastAsia="hu-HU"/>
        </w:rPr>
        <w:t>Ravaszné</w:t>
      </w:r>
      <w:proofErr w:type="spellEnd"/>
      <w:r w:rsidRPr="00556408">
        <w:rPr>
          <w:rFonts w:ascii="Times New Roman" w:eastAsia="Times New Roman" w:hAnsi="Times New Roman" w:cs="Times New Roman"/>
          <w:sz w:val="20"/>
          <w:szCs w:val="20"/>
          <w:lang w:val="en-GB" w:eastAsia="hu-HU"/>
        </w:rPr>
        <w:t xml:space="preserve"> Zsolnai, PhD</w:t>
      </w:r>
    </w:p>
    <w:p w14:paraId="6D76EDFA" w14:textId="77777777" w:rsidR="00F801E0" w:rsidRPr="00556408" w:rsidRDefault="00F801E0" w:rsidP="00F801E0">
      <w:pPr>
        <w:spacing w:after="0" w:line="240" w:lineRule="auto"/>
        <w:ind w:left="135"/>
        <w:jc w:val="both"/>
        <w:textAlignment w:val="baseline"/>
        <w:rPr>
          <w:rFonts w:ascii="Times New Roman" w:eastAsia="Times New Roman" w:hAnsi="Times New Roman" w:cs="Times New Roman"/>
          <w:sz w:val="20"/>
          <w:szCs w:val="20"/>
          <w:lang w:val="en-GB" w:eastAsia="hu-HU"/>
        </w:rPr>
      </w:pPr>
      <w:r w:rsidRPr="00EC0D13">
        <w:rPr>
          <w:rFonts w:ascii="Times New Roman" w:eastAsia="Times New Roman" w:hAnsi="Times New Roman" w:cs="Times New Roman"/>
          <w:sz w:val="20"/>
          <w:szCs w:val="20"/>
          <w:highlight w:val="lightGray"/>
          <w:lang w:val="en-GB" w:eastAsia="hu-HU"/>
        </w:rPr>
        <w:t>Name and contact information of the Contact Person (phone number, e-mail address):</w:t>
      </w:r>
    </w:p>
    <w:p w14:paraId="0694835D" w14:textId="77777777" w:rsidR="00F801E0" w:rsidRPr="00556408" w:rsidRDefault="00F801E0" w:rsidP="00F801E0">
      <w:pPr>
        <w:spacing w:after="0" w:line="240" w:lineRule="auto"/>
        <w:ind w:left="135"/>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w:t>
      </w:r>
    </w:p>
    <w:p w14:paraId="0A803DDC" w14:textId="77777777" w:rsidR="00F801E0" w:rsidRPr="00556408" w:rsidRDefault="00F801E0" w:rsidP="00F801E0">
      <w:p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Data processor:</w:t>
      </w:r>
    </w:p>
    <w:p w14:paraId="74D1E7CD" w14:textId="77777777" w:rsidR="00F801E0" w:rsidRPr="00556408" w:rsidRDefault="00F801E0" w:rsidP="00F801E0">
      <w:pPr>
        <w:spacing w:after="0" w:line="240" w:lineRule="auto"/>
        <w:jc w:val="both"/>
        <w:textAlignment w:val="baseline"/>
        <w:rPr>
          <w:rFonts w:ascii="Times New Roman" w:eastAsia="Times New Roman" w:hAnsi="Times New Roman" w:cs="Times New Roman"/>
          <w:i/>
          <w:iCs/>
          <w:sz w:val="20"/>
          <w:szCs w:val="20"/>
          <w:lang w:val="en-GB" w:eastAsia="hu-HU"/>
        </w:rPr>
      </w:pPr>
      <w:r w:rsidRPr="005C78CB">
        <w:rPr>
          <w:rFonts w:ascii="Times New Roman" w:eastAsia="Times New Roman" w:hAnsi="Times New Roman" w:cs="Times New Roman"/>
          <w:i/>
          <w:iCs/>
          <w:sz w:val="20"/>
          <w:szCs w:val="20"/>
          <w:highlight w:val="lightGray"/>
          <w:lang w:val="en-GB" w:eastAsia="hu-HU"/>
        </w:rPr>
        <w:t>Please, name the software, platform used to collect and/or store personal data.</w:t>
      </w:r>
      <w:r w:rsidRPr="00556408">
        <w:rPr>
          <w:rFonts w:ascii="Times New Roman" w:eastAsia="Times New Roman" w:hAnsi="Times New Roman" w:cs="Times New Roman"/>
          <w:i/>
          <w:iCs/>
          <w:sz w:val="20"/>
          <w:szCs w:val="20"/>
          <w:lang w:val="en-GB" w:eastAsia="hu-HU"/>
        </w:rPr>
        <w:t xml:space="preserve"> </w:t>
      </w:r>
    </w:p>
    <w:p w14:paraId="33B69D3B" w14:textId="77777777" w:rsidR="00F801E0" w:rsidRPr="00556408" w:rsidRDefault="00F801E0" w:rsidP="00F801E0">
      <w:pPr>
        <w:spacing w:after="0" w:line="240" w:lineRule="auto"/>
        <w:jc w:val="both"/>
        <w:textAlignment w:val="baseline"/>
        <w:rPr>
          <w:rFonts w:ascii="Times New Roman" w:eastAsia="Times New Roman" w:hAnsi="Times New Roman" w:cs="Times New Roman"/>
          <w:i/>
          <w:iCs/>
          <w:sz w:val="20"/>
          <w:szCs w:val="20"/>
          <w:lang w:val="en-GB" w:eastAsia="hu-HU"/>
        </w:rPr>
      </w:pPr>
    </w:p>
    <w:p w14:paraId="7FBAC0B6" w14:textId="77777777" w:rsidR="00F801E0" w:rsidRPr="005B5A40" w:rsidRDefault="00F801E0" w:rsidP="00F801E0">
      <w:pPr>
        <w:spacing w:after="0" w:line="240" w:lineRule="auto"/>
        <w:jc w:val="both"/>
        <w:textAlignment w:val="baseline"/>
        <w:rPr>
          <w:rFonts w:ascii="Times New Roman" w:eastAsia="Times New Roman" w:hAnsi="Times New Roman" w:cs="Times New Roman"/>
          <w:i/>
          <w:iCs/>
          <w:sz w:val="20"/>
          <w:szCs w:val="20"/>
          <w:highlight w:val="lightGray"/>
          <w:lang w:val="en-GB" w:eastAsia="hu-HU"/>
        </w:rPr>
      </w:pPr>
      <w:r w:rsidRPr="005B5A40">
        <w:rPr>
          <w:rFonts w:ascii="Times New Roman" w:eastAsia="Times New Roman" w:hAnsi="Times New Roman" w:cs="Times New Roman"/>
          <w:i/>
          <w:iCs/>
          <w:sz w:val="20"/>
          <w:szCs w:val="20"/>
          <w:highlight w:val="lightGray"/>
          <w:lang w:val="en-GB" w:eastAsia="hu-HU"/>
        </w:rPr>
        <w:t>We are using the following software or platform to collect and/or store personal data: If you are using Qualtrics (as well):</w:t>
      </w:r>
    </w:p>
    <w:p w14:paraId="3A8015FB" w14:textId="77777777" w:rsidR="00F801E0" w:rsidRPr="005B5A40" w:rsidRDefault="00F801E0" w:rsidP="00F801E0">
      <w:pPr>
        <w:spacing w:after="0" w:line="240" w:lineRule="auto"/>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Qualtrics: concerning the registration/research</w:t>
      </w:r>
    </w:p>
    <w:p w14:paraId="5ED80E6E" w14:textId="77777777" w:rsidR="00F801E0" w:rsidRPr="005B5A40" w:rsidRDefault="00F801E0" w:rsidP="00F801E0">
      <w:pPr>
        <w:spacing w:after="0" w:line="240" w:lineRule="auto"/>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Address: Qualtrics LLC</w:t>
      </w:r>
    </w:p>
    <w:p w14:paraId="21AE8068" w14:textId="77777777" w:rsidR="00F801E0" w:rsidRPr="005B5A40" w:rsidRDefault="00F801E0" w:rsidP="00F801E0">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333 W. River Park Drive </w:t>
      </w:r>
    </w:p>
    <w:p w14:paraId="3E80E595" w14:textId="77777777" w:rsidR="00F801E0" w:rsidRPr="005B5A40" w:rsidRDefault="00F801E0" w:rsidP="00F801E0">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Provo </w:t>
      </w:r>
    </w:p>
    <w:p w14:paraId="71F449C3" w14:textId="77777777" w:rsidR="00F801E0" w:rsidRPr="005B5A40" w:rsidRDefault="00F801E0" w:rsidP="00F801E0">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Utah </w:t>
      </w:r>
    </w:p>
    <w:p w14:paraId="43BEA65D" w14:textId="77777777" w:rsidR="00F801E0" w:rsidRPr="005B5A40" w:rsidRDefault="00F801E0" w:rsidP="00F801E0">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84604</w:t>
      </w:r>
    </w:p>
    <w:p w14:paraId="0401269D" w14:textId="77777777" w:rsidR="00F801E0" w:rsidRPr="005B5A40" w:rsidRDefault="00F801E0" w:rsidP="00F801E0">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United States of America</w:t>
      </w:r>
    </w:p>
    <w:p w14:paraId="3B330CEF" w14:textId="77777777" w:rsidR="00F801E0" w:rsidRPr="005B5A40" w:rsidRDefault="00F801E0" w:rsidP="00F801E0">
      <w:pPr>
        <w:spacing w:after="0" w:line="240" w:lineRule="auto"/>
        <w:ind w:left="1416"/>
        <w:jc w:val="both"/>
        <w:textAlignment w:val="baseline"/>
        <w:rPr>
          <w:rFonts w:ascii="Times New Roman" w:eastAsia="Times New Roman" w:hAnsi="Times New Roman" w:cs="Times New Roman"/>
          <w:sz w:val="20"/>
          <w:szCs w:val="20"/>
          <w:highlight w:val="lightGray"/>
          <w:lang w:val="en-GB" w:eastAsia="hu-HU"/>
        </w:rPr>
      </w:pPr>
    </w:p>
    <w:p w14:paraId="3083F3A2" w14:textId="77777777" w:rsidR="00F801E0" w:rsidRPr="005B5A40" w:rsidRDefault="00F801E0" w:rsidP="00F801E0">
      <w:pPr>
        <w:spacing w:after="0" w:line="240" w:lineRule="auto"/>
        <w:jc w:val="both"/>
        <w:textAlignment w:val="baseline"/>
        <w:rPr>
          <w:rFonts w:ascii="Times New Roman" w:eastAsia="Times New Roman" w:hAnsi="Times New Roman" w:cs="Times New Roman"/>
          <w:i/>
          <w:iCs/>
          <w:sz w:val="20"/>
          <w:szCs w:val="20"/>
          <w:highlight w:val="lightGray"/>
          <w:lang w:val="en-GB" w:eastAsia="hu-HU"/>
        </w:rPr>
      </w:pPr>
      <w:r w:rsidRPr="005B5A40">
        <w:rPr>
          <w:rFonts w:ascii="Times New Roman" w:eastAsia="Times New Roman" w:hAnsi="Times New Roman" w:cs="Times New Roman"/>
          <w:i/>
          <w:iCs/>
          <w:sz w:val="20"/>
          <w:szCs w:val="20"/>
          <w:highlight w:val="lightGray"/>
          <w:lang w:val="en-GB" w:eastAsia="hu-HU"/>
        </w:rPr>
        <w:t>If you are using Office-programmes (as well) for your research (e.g., Microsoft Teams, Forms):</w:t>
      </w:r>
    </w:p>
    <w:p w14:paraId="51265A47" w14:textId="77777777" w:rsidR="00F801E0" w:rsidRPr="005B5A40" w:rsidRDefault="00F801E0" w:rsidP="00F801E0">
      <w:pPr>
        <w:spacing w:after="0" w:line="240" w:lineRule="auto"/>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Microsoft: concerning the registration/research</w:t>
      </w:r>
    </w:p>
    <w:p w14:paraId="47623A1F" w14:textId="77777777" w:rsidR="00F801E0" w:rsidRPr="005B5A40" w:rsidRDefault="00F801E0" w:rsidP="00F801E0">
      <w:pPr>
        <w:spacing w:after="0" w:line="240" w:lineRule="auto"/>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Address: Microsoft EU Data Protection Officer</w:t>
      </w:r>
    </w:p>
    <w:p w14:paraId="1E5C996C"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One Microsoft Place </w:t>
      </w:r>
    </w:p>
    <w:p w14:paraId="617675C3"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South County Business Park </w:t>
      </w:r>
    </w:p>
    <w:p w14:paraId="18909627"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Leopardstown </w:t>
      </w:r>
    </w:p>
    <w:p w14:paraId="7DDD279D"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Dublin 18 </w:t>
      </w:r>
    </w:p>
    <w:p w14:paraId="28459CE2"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 xml:space="preserve">D18 P521 </w:t>
      </w:r>
    </w:p>
    <w:p w14:paraId="11A064D8"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r w:rsidRPr="005B5A40">
        <w:rPr>
          <w:rFonts w:ascii="Times New Roman" w:eastAsia="Times New Roman" w:hAnsi="Times New Roman" w:cs="Times New Roman"/>
          <w:sz w:val="20"/>
          <w:szCs w:val="20"/>
          <w:highlight w:val="lightGray"/>
          <w:lang w:val="en-GB" w:eastAsia="hu-HU"/>
        </w:rPr>
        <w:t>Republic of Ireland</w:t>
      </w:r>
    </w:p>
    <w:p w14:paraId="514964AC" w14:textId="77777777" w:rsidR="00F801E0" w:rsidRPr="005B5A40" w:rsidRDefault="00F801E0" w:rsidP="00F801E0">
      <w:pPr>
        <w:spacing w:after="0" w:line="240" w:lineRule="auto"/>
        <w:ind w:left="708"/>
        <w:jc w:val="both"/>
        <w:textAlignment w:val="baseline"/>
        <w:rPr>
          <w:rFonts w:ascii="Times New Roman" w:eastAsia="Times New Roman" w:hAnsi="Times New Roman" w:cs="Times New Roman"/>
          <w:sz w:val="20"/>
          <w:szCs w:val="20"/>
          <w:highlight w:val="lightGray"/>
          <w:lang w:val="en-GB" w:eastAsia="hu-HU"/>
        </w:rPr>
      </w:pPr>
    </w:p>
    <w:p w14:paraId="07A7E8CA" w14:textId="77777777" w:rsidR="00F801E0" w:rsidRPr="005B5A40" w:rsidRDefault="00F801E0" w:rsidP="00F801E0">
      <w:pPr>
        <w:spacing w:after="0" w:line="240" w:lineRule="auto"/>
        <w:jc w:val="both"/>
        <w:textAlignment w:val="baseline"/>
        <w:rPr>
          <w:rFonts w:ascii="Times New Roman" w:eastAsia="Times New Roman" w:hAnsi="Times New Roman" w:cs="Times New Roman"/>
          <w:i/>
          <w:iCs/>
          <w:sz w:val="20"/>
          <w:szCs w:val="20"/>
          <w:highlight w:val="lightGray"/>
          <w:lang w:val="en-GB" w:eastAsia="hu-HU"/>
        </w:rPr>
      </w:pPr>
      <w:r w:rsidRPr="005B5A40">
        <w:rPr>
          <w:rFonts w:ascii="Times New Roman" w:eastAsia="Times New Roman" w:hAnsi="Times New Roman" w:cs="Times New Roman"/>
          <w:i/>
          <w:iCs/>
          <w:sz w:val="20"/>
          <w:szCs w:val="20"/>
          <w:highlight w:val="lightGray"/>
          <w:lang w:val="en-GB" w:eastAsia="hu-HU"/>
        </w:rPr>
        <w:t>Please, state here, if employees of a different, separate organisation, institute are also taking part in the research (e.g. they also collect and analyse anonymous data).</w:t>
      </w:r>
    </w:p>
    <w:p w14:paraId="4F9A39BD" w14:textId="77777777" w:rsidR="00F801E0" w:rsidRPr="005B5A40" w:rsidRDefault="00F801E0" w:rsidP="00F801E0">
      <w:pPr>
        <w:spacing w:after="0" w:line="240" w:lineRule="auto"/>
        <w:jc w:val="both"/>
        <w:textAlignment w:val="baseline"/>
        <w:rPr>
          <w:rFonts w:ascii="Times New Roman" w:eastAsia="Times New Roman" w:hAnsi="Times New Roman" w:cs="Times New Roman"/>
          <w:sz w:val="20"/>
          <w:szCs w:val="20"/>
          <w:highlight w:val="lightGray"/>
          <w:lang w:val="en-GB" w:eastAsia="hu-HU"/>
        </w:rPr>
      </w:pPr>
    </w:p>
    <w:p w14:paraId="6AA5F5E1" w14:textId="77777777" w:rsidR="00F801E0" w:rsidRPr="005B5A40" w:rsidRDefault="00F801E0" w:rsidP="00F801E0">
      <w:pPr>
        <w:spacing w:after="0" w:line="240" w:lineRule="auto"/>
        <w:textAlignment w:val="baseline"/>
        <w:rPr>
          <w:rFonts w:ascii="Times New Roman" w:eastAsia="Times New Roman" w:hAnsi="Times New Roman" w:cs="Times New Roman"/>
          <w:i/>
          <w:iCs/>
          <w:sz w:val="20"/>
          <w:szCs w:val="20"/>
          <w:highlight w:val="lightGray"/>
          <w:lang w:val="en-GB" w:eastAsia="hu-HU"/>
        </w:rPr>
      </w:pPr>
      <w:r w:rsidRPr="005B5A40">
        <w:rPr>
          <w:rFonts w:ascii="Times New Roman" w:eastAsia="Times New Roman" w:hAnsi="Times New Roman" w:cs="Times New Roman"/>
          <w:i/>
          <w:iCs/>
          <w:sz w:val="20"/>
          <w:szCs w:val="20"/>
          <w:highlight w:val="lightGray"/>
          <w:lang w:val="en-GB" w:eastAsia="hu-HU"/>
        </w:rPr>
        <w:t>If you don’t use external software or partners during the data collection:</w:t>
      </w:r>
    </w:p>
    <w:p w14:paraId="7BD699FE" w14:textId="77777777" w:rsidR="00F801E0" w:rsidRPr="00556408" w:rsidRDefault="00F801E0" w:rsidP="00F801E0">
      <w:pPr>
        <w:spacing w:after="0" w:line="240" w:lineRule="auto"/>
        <w:textAlignment w:val="baseline"/>
        <w:rPr>
          <w:rFonts w:ascii="Times New Roman" w:eastAsia="Times New Roman" w:hAnsi="Times New Roman" w:cs="Times New Roman"/>
          <w:sz w:val="20"/>
          <w:szCs w:val="20"/>
          <w:lang w:val="en-GB" w:eastAsia="hu-HU"/>
        </w:rPr>
      </w:pPr>
      <w:r w:rsidRPr="005B5A40">
        <w:rPr>
          <w:rFonts w:ascii="Times New Roman" w:eastAsia="Times New Roman" w:hAnsi="Times New Roman" w:cs="Times New Roman"/>
          <w:sz w:val="20"/>
          <w:szCs w:val="20"/>
          <w:highlight w:val="lightGray"/>
          <w:lang w:val="en-GB" w:eastAsia="hu-HU"/>
        </w:rPr>
        <w:t>We do not use a data processor during the process.</w:t>
      </w:r>
    </w:p>
    <w:p w14:paraId="72DE9CA2" w14:textId="77777777" w:rsidR="00F801E0" w:rsidRPr="00556408" w:rsidRDefault="00F801E0" w:rsidP="00F801E0">
      <w:pPr>
        <w:spacing w:after="0" w:line="240" w:lineRule="auto"/>
        <w:textAlignment w:val="baseline"/>
        <w:rPr>
          <w:rFonts w:ascii="Times New Roman" w:eastAsia="Times New Roman" w:hAnsi="Times New Roman" w:cs="Times New Roman"/>
          <w:sz w:val="20"/>
          <w:szCs w:val="20"/>
          <w:lang w:val="en-GB" w:eastAsia="hu-HU"/>
        </w:rPr>
      </w:pPr>
    </w:p>
    <w:p w14:paraId="612BDA53" w14:textId="77777777" w:rsidR="00F801E0" w:rsidRPr="00556408" w:rsidRDefault="00F801E0" w:rsidP="00F801E0">
      <w:pPr>
        <w:spacing w:after="0" w:line="240" w:lineRule="auto"/>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What are your data used for?</w:t>
      </w:r>
    </w:p>
    <w:p w14:paraId="6A639C82" w14:textId="11FACA1D" w:rsidR="00F801E0" w:rsidRPr="00556408" w:rsidRDefault="00F801E0" w:rsidP="00AF784A">
      <w:pPr>
        <w:tabs>
          <w:tab w:val="left" w:pos="0"/>
          <w:tab w:val="right" w:leader="dot" w:pos="8931"/>
        </w:tabs>
        <w:spacing w:after="0" w:line="240" w:lineRule="auto"/>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purpose of the data processing is that you take part in the research </w:t>
      </w:r>
      <w:r w:rsidR="005B5A40" w:rsidRPr="00AF784A">
        <w:rPr>
          <w:rFonts w:ascii="Times New Roman" w:eastAsia="Times New Roman" w:hAnsi="Times New Roman" w:cs="Times New Roman"/>
          <w:sz w:val="20"/>
          <w:szCs w:val="20"/>
          <w:highlight w:val="lightGray"/>
          <w:lang w:val="en-GB" w:eastAsia="hu-HU"/>
        </w:rPr>
        <w:t>called</w:t>
      </w:r>
      <w:r w:rsidR="005B5A40">
        <w:rPr>
          <w:rFonts w:ascii="Times New Roman" w:eastAsia="Times New Roman" w:hAnsi="Times New Roman" w:cs="Times New Roman"/>
          <w:sz w:val="20"/>
          <w:szCs w:val="20"/>
          <w:lang w:val="en-GB" w:eastAsia="hu-HU"/>
        </w:rPr>
        <w:t xml:space="preserve"> </w:t>
      </w:r>
      <w:r w:rsidR="00685D2F">
        <w:rPr>
          <w:rFonts w:ascii="Times New Roman" w:eastAsia="Times New Roman" w:hAnsi="Times New Roman" w:cs="Times New Roman"/>
          <w:sz w:val="20"/>
          <w:szCs w:val="20"/>
          <w:lang w:val="en-GB" w:eastAsia="hu-HU"/>
        </w:rPr>
        <w:tab/>
      </w:r>
      <w:r w:rsidR="00AF784A">
        <w:rPr>
          <w:rFonts w:ascii="Times New Roman" w:eastAsia="Times New Roman" w:hAnsi="Times New Roman" w:cs="Times New Roman"/>
          <w:sz w:val="20"/>
          <w:szCs w:val="20"/>
          <w:lang w:val="en-GB" w:eastAsia="hu-HU"/>
        </w:rPr>
        <w:t xml:space="preserve"> </w:t>
      </w:r>
      <w:r w:rsidR="00AF784A">
        <w:rPr>
          <w:rFonts w:ascii="Times New Roman" w:eastAsia="Times New Roman" w:hAnsi="Times New Roman" w:cs="Times New Roman"/>
          <w:sz w:val="20"/>
          <w:szCs w:val="20"/>
          <w:lang w:val="en-GB" w:eastAsia="hu-HU"/>
        </w:rPr>
        <w:tab/>
      </w:r>
      <w:r w:rsidRPr="00556408">
        <w:rPr>
          <w:rFonts w:ascii="Times New Roman" w:eastAsia="Times New Roman" w:hAnsi="Times New Roman" w:cs="Times New Roman"/>
          <w:sz w:val="20"/>
          <w:szCs w:val="20"/>
          <w:lang w:val="en-GB" w:eastAsia="hu-HU"/>
        </w:rPr>
        <w:t>done by the data controller, this includes forwarding the data after anonymisation, statistical analysis, publicising the results and dissemination.</w:t>
      </w:r>
    </w:p>
    <w:p w14:paraId="0A7818D2" w14:textId="77777777" w:rsidR="00F801E0" w:rsidRPr="00556408" w:rsidRDefault="00F801E0" w:rsidP="00F801E0">
      <w:pPr>
        <w:spacing w:after="0" w:line="240" w:lineRule="auto"/>
        <w:textAlignment w:val="baseline"/>
        <w:rPr>
          <w:rFonts w:ascii="Times New Roman" w:eastAsia="Times New Roman" w:hAnsi="Times New Roman" w:cs="Times New Roman"/>
          <w:sz w:val="20"/>
          <w:szCs w:val="20"/>
          <w:lang w:val="en-GB" w:eastAsia="hu-HU"/>
        </w:rPr>
      </w:pPr>
    </w:p>
    <w:p w14:paraId="3C5CF1DA" w14:textId="77777777" w:rsidR="00F801E0" w:rsidRPr="00556408" w:rsidRDefault="00F801E0" w:rsidP="00F801E0">
      <w:pPr>
        <w:spacing w:after="0" w:line="240" w:lineRule="auto"/>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What data is used?</w:t>
      </w:r>
    </w:p>
    <w:p w14:paraId="54B70F90" w14:textId="77777777" w:rsidR="00F801E0" w:rsidRPr="00556408" w:rsidRDefault="00F801E0" w:rsidP="00F801E0">
      <w:pPr>
        <w:spacing w:after="0" w:line="240" w:lineRule="auto"/>
        <w:textAlignment w:val="baseline"/>
        <w:rPr>
          <w:rFonts w:ascii="Times New Roman" w:eastAsia="Times New Roman" w:hAnsi="Times New Roman" w:cs="Times New Roman"/>
          <w:i/>
          <w:iCs/>
          <w:sz w:val="20"/>
          <w:szCs w:val="20"/>
          <w:lang w:val="en-GB" w:eastAsia="hu-HU"/>
        </w:rPr>
      </w:pPr>
      <w:r w:rsidRPr="008B7116">
        <w:rPr>
          <w:rFonts w:ascii="Times New Roman" w:eastAsia="Times New Roman" w:hAnsi="Times New Roman" w:cs="Times New Roman"/>
          <w:i/>
          <w:iCs/>
          <w:sz w:val="20"/>
          <w:szCs w:val="20"/>
          <w:highlight w:val="lightGray"/>
          <w:lang w:val="en-GB" w:eastAsia="hu-HU"/>
        </w:rPr>
        <w:lastRenderedPageBreak/>
        <w:t>(Please, list the relevant data! Only data that is essential and sufficient to achieve the aim of the processing can be part of the process, you may find examples listed below:)</w:t>
      </w:r>
    </w:p>
    <w:p w14:paraId="0DDCD936" w14:textId="77777777" w:rsidR="00F801E0" w:rsidRPr="00556408" w:rsidRDefault="00F801E0" w:rsidP="00F801E0">
      <w:pPr>
        <w:spacing w:after="0" w:line="240" w:lineRule="auto"/>
        <w:textAlignment w:val="baseline"/>
        <w:rPr>
          <w:rFonts w:ascii="Times New Roman" w:eastAsia="Times New Roman" w:hAnsi="Times New Roman" w:cs="Times New Roman"/>
          <w:sz w:val="20"/>
          <w:szCs w:val="20"/>
          <w:shd w:val="clear" w:color="auto" w:fill="C0C0C0"/>
          <w:lang w:val="en-GB" w:eastAsia="hu-HU"/>
        </w:rPr>
      </w:pPr>
    </w:p>
    <w:p w14:paraId="6C85B48C" w14:textId="77777777" w:rsidR="00F801E0" w:rsidRPr="00556408" w:rsidRDefault="00F801E0" w:rsidP="00F801E0">
      <w:pPr>
        <w:spacing w:after="0" w:line="240" w:lineRule="auto"/>
        <w:textAlignment w:val="baseline"/>
        <w:rPr>
          <w:rFonts w:ascii="Times New Roman" w:eastAsia="Times New Roman" w:hAnsi="Times New Roman" w:cs="Times New Roman"/>
          <w:sz w:val="20"/>
          <w:szCs w:val="20"/>
          <w:shd w:val="clear" w:color="auto" w:fill="C0C0C0"/>
          <w:lang w:val="en-GB" w:eastAsia="hu-HU"/>
        </w:rPr>
      </w:pPr>
    </w:p>
    <w:p w14:paraId="606C4715" w14:textId="77777777" w:rsidR="00F801E0" w:rsidRPr="00556408" w:rsidRDefault="00F801E0" w:rsidP="00F801E0">
      <w:pPr>
        <w:numPr>
          <w:ilvl w:val="0"/>
          <w:numId w:val="1"/>
        </w:numPr>
        <w:spacing w:after="0" w:line="240" w:lineRule="auto"/>
        <w:ind w:firstLine="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full </w:t>
      </w:r>
      <w:proofErr w:type="gramStart"/>
      <w:r w:rsidRPr="00556408">
        <w:rPr>
          <w:rFonts w:ascii="Times New Roman" w:eastAsia="Times New Roman" w:hAnsi="Times New Roman" w:cs="Times New Roman"/>
          <w:sz w:val="20"/>
          <w:szCs w:val="20"/>
          <w:lang w:val="en-GB" w:eastAsia="hu-HU"/>
        </w:rPr>
        <w:t>name;</w:t>
      </w:r>
      <w:proofErr w:type="gramEnd"/>
      <w:r w:rsidRPr="00556408">
        <w:rPr>
          <w:rFonts w:ascii="Times New Roman" w:eastAsia="Times New Roman" w:hAnsi="Times New Roman" w:cs="Times New Roman"/>
          <w:sz w:val="20"/>
          <w:szCs w:val="20"/>
          <w:lang w:val="en-GB" w:eastAsia="hu-HU"/>
        </w:rPr>
        <w:t> </w:t>
      </w:r>
    </w:p>
    <w:p w14:paraId="34EFE3F2" w14:textId="77777777" w:rsidR="00F801E0" w:rsidRPr="00556408" w:rsidRDefault="00F801E0" w:rsidP="00F801E0">
      <w:pPr>
        <w:numPr>
          <w:ilvl w:val="0"/>
          <w:numId w:val="2"/>
        </w:numPr>
        <w:spacing w:after="0" w:line="240" w:lineRule="auto"/>
        <w:ind w:firstLine="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will to take part in the </w:t>
      </w:r>
      <w:proofErr w:type="gramStart"/>
      <w:r w:rsidRPr="00556408">
        <w:rPr>
          <w:rFonts w:ascii="Times New Roman" w:eastAsia="Times New Roman" w:hAnsi="Times New Roman" w:cs="Times New Roman"/>
          <w:sz w:val="20"/>
          <w:szCs w:val="20"/>
          <w:lang w:val="en-GB" w:eastAsia="hu-HU"/>
        </w:rPr>
        <w:t>research;</w:t>
      </w:r>
      <w:proofErr w:type="gramEnd"/>
      <w:r w:rsidRPr="00556408">
        <w:rPr>
          <w:rFonts w:ascii="Times New Roman" w:eastAsia="Times New Roman" w:hAnsi="Times New Roman" w:cs="Times New Roman"/>
          <w:sz w:val="20"/>
          <w:szCs w:val="20"/>
          <w:lang w:val="en-GB" w:eastAsia="hu-HU"/>
        </w:rPr>
        <w:t> </w:t>
      </w:r>
    </w:p>
    <w:p w14:paraId="7208834B" w14:textId="77777777" w:rsidR="00F801E0" w:rsidRPr="00556408" w:rsidRDefault="00F801E0" w:rsidP="00F801E0">
      <w:pPr>
        <w:numPr>
          <w:ilvl w:val="0"/>
          <w:numId w:val="3"/>
        </w:numPr>
        <w:spacing w:after="0" w:line="240" w:lineRule="auto"/>
        <w:ind w:firstLine="0"/>
        <w:jc w:val="both"/>
        <w:textAlignment w:val="baseline"/>
        <w:rPr>
          <w:rFonts w:ascii="Times New Roman" w:eastAsia="Times New Roman" w:hAnsi="Times New Roman" w:cs="Times New Roman"/>
          <w:sz w:val="20"/>
          <w:szCs w:val="20"/>
          <w:lang w:val="en-GB" w:eastAsia="hu-HU"/>
        </w:rPr>
      </w:pPr>
      <w:proofErr w:type="gramStart"/>
      <w:r w:rsidRPr="00556408">
        <w:rPr>
          <w:rFonts w:ascii="Times New Roman" w:eastAsia="Times New Roman" w:hAnsi="Times New Roman" w:cs="Times New Roman"/>
          <w:sz w:val="20"/>
          <w:szCs w:val="20"/>
          <w:lang w:val="en-GB" w:eastAsia="hu-HU"/>
        </w:rPr>
        <w:t>address</w:t>
      </w:r>
      <w:r>
        <w:rPr>
          <w:rFonts w:ascii="Times New Roman" w:eastAsia="Times New Roman" w:hAnsi="Times New Roman" w:cs="Times New Roman"/>
          <w:sz w:val="20"/>
          <w:szCs w:val="20"/>
          <w:lang w:val="en-GB" w:eastAsia="hu-HU"/>
        </w:rPr>
        <w:t>;</w:t>
      </w:r>
      <w:proofErr w:type="gramEnd"/>
    </w:p>
    <w:p w14:paraId="4BA1BFEB" w14:textId="77777777" w:rsidR="00F801E0" w:rsidRPr="00556408" w:rsidRDefault="00F801E0" w:rsidP="00F801E0">
      <w:pPr>
        <w:numPr>
          <w:ilvl w:val="0"/>
          <w:numId w:val="4"/>
        </w:numPr>
        <w:spacing w:after="0" w:line="240" w:lineRule="auto"/>
        <w:ind w:firstLine="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identification chosen by the individual (e.g., date of birth, mother’s name, ID number</w:t>
      </w:r>
      <w:proofErr w:type="gramStart"/>
      <w:r w:rsidRPr="00556408">
        <w:rPr>
          <w:rFonts w:ascii="Times New Roman" w:eastAsia="Times New Roman" w:hAnsi="Times New Roman" w:cs="Times New Roman"/>
          <w:sz w:val="20"/>
          <w:szCs w:val="20"/>
          <w:lang w:val="en-GB" w:eastAsia="hu-HU"/>
        </w:rPr>
        <w:t>)</w:t>
      </w:r>
      <w:r>
        <w:rPr>
          <w:rFonts w:ascii="Times New Roman" w:eastAsia="Times New Roman" w:hAnsi="Times New Roman" w:cs="Times New Roman"/>
          <w:sz w:val="20"/>
          <w:szCs w:val="20"/>
          <w:lang w:val="en-GB" w:eastAsia="hu-HU"/>
        </w:rPr>
        <w:t>;</w:t>
      </w:r>
      <w:proofErr w:type="gramEnd"/>
    </w:p>
    <w:p w14:paraId="174C74F6" w14:textId="77777777" w:rsidR="00F801E0" w:rsidRPr="00556408" w:rsidRDefault="00F801E0" w:rsidP="00F801E0">
      <w:pPr>
        <w:numPr>
          <w:ilvl w:val="0"/>
          <w:numId w:val="5"/>
        </w:numPr>
        <w:spacing w:after="0" w:line="240" w:lineRule="auto"/>
        <w:ind w:firstLine="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statement that contains that the person is not and was not under treatment for neurological or psychiatric </w:t>
      </w:r>
      <w:proofErr w:type="gramStart"/>
      <w:r w:rsidRPr="00556408">
        <w:rPr>
          <w:rFonts w:ascii="Times New Roman" w:eastAsia="Times New Roman" w:hAnsi="Times New Roman" w:cs="Times New Roman"/>
          <w:sz w:val="20"/>
          <w:szCs w:val="20"/>
          <w:lang w:val="en-GB" w:eastAsia="hu-HU"/>
        </w:rPr>
        <w:t>illnesses</w:t>
      </w:r>
      <w:r>
        <w:rPr>
          <w:rFonts w:ascii="Times New Roman" w:eastAsia="Times New Roman" w:hAnsi="Times New Roman" w:cs="Times New Roman"/>
          <w:sz w:val="20"/>
          <w:szCs w:val="20"/>
          <w:lang w:val="en-GB" w:eastAsia="hu-HU"/>
        </w:rPr>
        <w:t>;</w:t>
      </w:r>
      <w:proofErr w:type="gramEnd"/>
    </w:p>
    <w:p w14:paraId="6B2FCBFE" w14:textId="77777777" w:rsidR="00F801E0" w:rsidRPr="00556408" w:rsidRDefault="00F801E0" w:rsidP="00F801E0">
      <w:pPr>
        <w:numPr>
          <w:ilvl w:val="0"/>
          <w:numId w:val="6"/>
        </w:numPr>
        <w:spacing w:after="0" w:line="240" w:lineRule="auto"/>
        <w:ind w:firstLine="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Neptun </w:t>
      </w:r>
      <w:proofErr w:type="gramStart"/>
      <w:r w:rsidRPr="00556408">
        <w:rPr>
          <w:rFonts w:ascii="Times New Roman" w:eastAsia="Times New Roman" w:hAnsi="Times New Roman" w:cs="Times New Roman"/>
          <w:sz w:val="20"/>
          <w:szCs w:val="20"/>
          <w:lang w:val="en-GB" w:eastAsia="hu-HU"/>
        </w:rPr>
        <w:t>ID</w:t>
      </w:r>
      <w:r>
        <w:rPr>
          <w:rFonts w:ascii="Times New Roman" w:eastAsia="Times New Roman" w:hAnsi="Times New Roman" w:cs="Times New Roman"/>
          <w:sz w:val="20"/>
          <w:szCs w:val="20"/>
          <w:lang w:val="en-GB" w:eastAsia="hu-HU"/>
        </w:rPr>
        <w:t>;</w:t>
      </w:r>
      <w:proofErr w:type="gramEnd"/>
    </w:p>
    <w:p w14:paraId="23B1CC2E" w14:textId="77777777" w:rsidR="00F801E0" w:rsidRPr="008B7116" w:rsidRDefault="00F801E0" w:rsidP="00F801E0">
      <w:pPr>
        <w:numPr>
          <w:ilvl w:val="0"/>
          <w:numId w:val="7"/>
        </w:numPr>
        <w:spacing w:after="0" w:line="240" w:lineRule="auto"/>
        <w:ind w:firstLine="0"/>
        <w:jc w:val="both"/>
        <w:textAlignment w:val="baseline"/>
        <w:rPr>
          <w:rFonts w:ascii="Times New Roman" w:eastAsia="Times New Roman" w:hAnsi="Times New Roman" w:cs="Times New Roman"/>
          <w:i/>
          <w:iCs/>
          <w:sz w:val="20"/>
          <w:szCs w:val="20"/>
          <w:highlight w:val="lightGray"/>
          <w:lang w:val="en-GB" w:eastAsia="hu-HU"/>
        </w:rPr>
      </w:pPr>
      <w:r w:rsidRPr="008B7116">
        <w:rPr>
          <w:rFonts w:ascii="Times New Roman" w:eastAsia="Times New Roman" w:hAnsi="Times New Roman" w:cs="Times New Roman"/>
          <w:i/>
          <w:iCs/>
          <w:sz w:val="20"/>
          <w:szCs w:val="20"/>
          <w:highlight w:val="lightGray"/>
          <w:lang w:val="en-GB" w:eastAsia="hu-HU"/>
        </w:rPr>
        <w:t>Please list the other relevant data if necessary! (e.g., photograph, voice recording)</w:t>
      </w:r>
    </w:p>
    <w:p w14:paraId="76F2D2C1" w14:textId="77777777" w:rsidR="00F801E0" w:rsidRPr="00556408" w:rsidRDefault="00F801E0" w:rsidP="00F801E0">
      <w:pPr>
        <w:spacing w:after="0" w:line="240" w:lineRule="auto"/>
        <w:ind w:left="720"/>
        <w:jc w:val="both"/>
        <w:textAlignment w:val="baseline"/>
        <w:rPr>
          <w:rFonts w:ascii="Times New Roman" w:eastAsia="Times New Roman" w:hAnsi="Times New Roman" w:cs="Times New Roman"/>
          <w:i/>
          <w:iCs/>
          <w:sz w:val="20"/>
          <w:szCs w:val="20"/>
          <w:lang w:val="en-GB" w:eastAsia="hu-HU"/>
        </w:rPr>
      </w:pPr>
    </w:p>
    <w:p w14:paraId="5C8C3258" w14:textId="77777777" w:rsidR="00F801E0" w:rsidRPr="00556408" w:rsidRDefault="00F801E0" w:rsidP="00F801E0">
      <w:pPr>
        <w:spacing w:after="0" w:line="240" w:lineRule="auto"/>
        <w:jc w:val="both"/>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What is the legal foundation for processing your data?</w:t>
      </w:r>
    </w:p>
    <w:p w14:paraId="09743A1B" w14:textId="78C6E711" w:rsidR="00F801E0" w:rsidRPr="00556408" w:rsidRDefault="00F801E0" w:rsidP="00206AB5">
      <w:pPr>
        <w:tabs>
          <w:tab w:val="left" w:pos="1701"/>
          <w:tab w:val="right" w:leader="dot" w:pos="5387"/>
        </w:tab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legal basis is your consent according to GDPR Section 6 Subsection (1) Point a) and Section 9 Subsection (2) Point a). You can withdraw your consent at any time. The withdrawal however does not affect the lawfulness of the data processing done pursuant to the given consent before the withdrawal. You can withdraw your consent via </w:t>
      </w:r>
      <w:r w:rsidRPr="00206AB5">
        <w:rPr>
          <w:rFonts w:ascii="Times New Roman" w:eastAsia="Times New Roman" w:hAnsi="Times New Roman" w:cs="Times New Roman"/>
          <w:sz w:val="20"/>
          <w:szCs w:val="20"/>
          <w:highlight w:val="lightGray"/>
          <w:lang w:val="en-GB" w:eastAsia="hu-HU"/>
        </w:rPr>
        <w:t>e-mail to this address</w:t>
      </w:r>
      <w:r w:rsidR="00206AB5" w:rsidRPr="00206AB5">
        <w:rPr>
          <w:rFonts w:ascii="Times New Roman" w:eastAsia="Times New Roman" w:hAnsi="Times New Roman" w:cs="Times New Roman"/>
          <w:sz w:val="20"/>
          <w:szCs w:val="20"/>
          <w:highlight w:val="lightGray"/>
          <w:lang w:val="en-GB" w:eastAsia="hu-HU"/>
        </w:rPr>
        <w:t xml:space="preserve">: </w:t>
      </w:r>
      <w:r w:rsidR="00206AB5" w:rsidRPr="00206AB5">
        <w:rPr>
          <w:rFonts w:ascii="Times New Roman" w:eastAsia="Times New Roman" w:hAnsi="Times New Roman" w:cs="Times New Roman"/>
          <w:sz w:val="20"/>
          <w:szCs w:val="20"/>
          <w:highlight w:val="lightGray"/>
          <w:lang w:val="en-GB" w:eastAsia="hu-HU"/>
        </w:rPr>
        <w:tab/>
        <w:t>.</w:t>
      </w:r>
      <w:r w:rsidR="00206AB5">
        <w:rPr>
          <w:rFonts w:ascii="Times New Roman" w:eastAsia="Times New Roman" w:hAnsi="Times New Roman" w:cs="Times New Roman"/>
          <w:sz w:val="20"/>
          <w:szCs w:val="20"/>
          <w:lang w:val="en-GB" w:eastAsia="hu-HU"/>
        </w:rPr>
        <w:t xml:space="preserve"> </w:t>
      </w:r>
    </w:p>
    <w:p w14:paraId="4AE5D302"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p>
    <w:p w14:paraId="6DDCCC37"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u w:val="single"/>
          <w:lang w:val="en-GB" w:eastAsia="hu-HU"/>
        </w:rPr>
        <w:t>If data transmission takes place, the receivers</w:t>
      </w:r>
      <w:r>
        <w:rPr>
          <w:rStyle w:val="Lbjegyzet-hivatkozs"/>
          <w:rFonts w:ascii="Times New Roman" w:eastAsia="Times New Roman" w:hAnsi="Times New Roman" w:cs="Times New Roman"/>
          <w:b/>
          <w:bCs/>
          <w:sz w:val="20"/>
          <w:szCs w:val="20"/>
          <w:u w:val="single"/>
          <w:lang w:val="en-GB" w:eastAsia="hu-HU"/>
        </w:rPr>
        <w:footnoteReference w:id="2"/>
      </w:r>
      <w:r w:rsidRPr="00556408">
        <w:rPr>
          <w:rFonts w:ascii="Times New Roman" w:eastAsia="Times New Roman" w:hAnsi="Times New Roman" w:cs="Times New Roman"/>
          <w:b/>
          <w:bCs/>
          <w:sz w:val="20"/>
          <w:szCs w:val="20"/>
          <w:u w:val="single"/>
          <w:lang w:val="en-GB" w:eastAsia="hu-HU"/>
        </w:rPr>
        <w:t xml:space="preserve"> of the data and categories of the receivers: </w:t>
      </w:r>
      <w:r w:rsidRPr="00556408">
        <w:rPr>
          <w:rFonts w:ascii="Times New Roman" w:eastAsia="Times New Roman" w:hAnsi="Times New Roman" w:cs="Times New Roman"/>
          <w:sz w:val="20"/>
          <w:szCs w:val="20"/>
          <w:lang w:val="en-GB" w:eastAsia="hu-HU"/>
        </w:rPr>
        <w:t>Data transmission does not take place.</w:t>
      </w:r>
    </w:p>
    <w:p w14:paraId="4A9347AD"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p>
    <w:p w14:paraId="0F318EB1"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u w:val="single"/>
          <w:lang w:val="en-GB" w:eastAsia="hu-HU"/>
        </w:rPr>
        <w:t>Data transmission to third countries</w:t>
      </w:r>
      <w:r>
        <w:rPr>
          <w:rStyle w:val="Lbjegyzet-hivatkozs"/>
          <w:rFonts w:ascii="Times New Roman" w:eastAsia="Times New Roman" w:hAnsi="Times New Roman" w:cs="Times New Roman"/>
          <w:b/>
          <w:bCs/>
          <w:sz w:val="20"/>
          <w:szCs w:val="20"/>
          <w:u w:val="single"/>
          <w:lang w:val="en-GB" w:eastAsia="hu-HU"/>
        </w:rPr>
        <w:footnoteReference w:id="3"/>
      </w:r>
      <w:r w:rsidRPr="00556408">
        <w:rPr>
          <w:rFonts w:ascii="Times New Roman" w:eastAsia="Times New Roman" w:hAnsi="Times New Roman" w:cs="Times New Roman"/>
          <w:b/>
          <w:bCs/>
          <w:sz w:val="20"/>
          <w:szCs w:val="20"/>
          <w:u w:val="single"/>
          <w:lang w:val="en-GB" w:eastAsia="hu-HU"/>
        </w:rPr>
        <w:t>/international organisations:</w:t>
      </w:r>
      <w:r w:rsidRPr="00556408">
        <w:rPr>
          <w:rFonts w:ascii="Times New Roman" w:eastAsia="Times New Roman" w:hAnsi="Times New Roman" w:cs="Times New Roman"/>
          <w:b/>
          <w:bCs/>
          <w:sz w:val="20"/>
          <w:szCs w:val="20"/>
          <w:lang w:val="en-GB" w:eastAsia="hu-HU"/>
        </w:rPr>
        <w:t xml:space="preserve"> </w:t>
      </w:r>
      <w:r w:rsidRPr="00556408">
        <w:rPr>
          <w:rFonts w:ascii="Times New Roman" w:eastAsia="Times New Roman" w:hAnsi="Times New Roman" w:cs="Times New Roman"/>
          <w:sz w:val="20"/>
          <w:szCs w:val="20"/>
          <w:lang w:val="en-GB" w:eastAsia="hu-HU"/>
        </w:rPr>
        <w:t>Data transmission does not take place.</w:t>
      </w:r>
    </w:p>
    <w:p w14:paraId="7B3BE3C7"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p>
    <w:p w14:paraId="439E546F" w14:textId="77777777" w:rsidR="00F801E0" w:rsidRPr="00965D4E" w:rsidRDefault="00F801E0" w:rsidP="00F801E0">
      <w:pPr>
        <w:spacing w:after="0" w:line="240" w:lineRule="auto"/>
        <w:jc w:val="both"/>
        <w:textAlignment w:val="baseline"/>
        <w:rPr>
          <w:rFonts w:ascii="Times New Roman" w:eastAsia="Times New Roman" w:hAnsi="Times New Roman" w:cs="Times New Roman"/>
          <w:i/>
          <w:iCs/>
          <w:sz w:val="20"/>
          <w:szCs w:val="20"/>
          <w:lang w:val="en-GB" w:eastAsia="hu-HU"/>
        </w:rPr>
      </w:pPr>
      <w:r w:rsidRPr="00556408">
        <w:rPr>
          <w:rFonts w:ascii="Times New Roman" w:eastAsia="Times New Roman" w:hAnsi="Times New Roman" w:cs="Times New Roman"/>
          <w:b/>
          <w:bCs/>
          <w:sz w:val="20"/>
          <w:szCs w:val="20"/>
          <w:u w:val="single"/>
          <w:lang w:val="en-GB" w:eastAsia="hu-HU"/>
        </w:rPr>
        <w:t xml:space="preserve">How long will the process of your data take? </w:t>
      </w:r>
      <w:r w:rsidRPr="00965D4E">
        <w:rPr>
          <w:rFonts w:ascii="Times New Roman" w:eastAsia="Times New Roman" w:hAnsi="Times New Roman" w:cs="Times New Roman"/>
          <w:i/>
          <w:iCs/>
          <w:sz w:val="20"/>
          <w:szCs w:val="20"/>
          <w:highlight w:val="lightGray"/>
          <w:lang w:val="en-GB" w:eastAsia="hu-HU"/>
        </w:rPr>
        <w:t>(The data process can last until it has achieved its aim. For example, 1 year after the execution of the data collection.)</w:t>
      </w:r>
    </w:p>
    <w:p w14:paraId="2C1A0C01" w14:textId="77777777" w:rsidR="00F801E0" w:rsidRPr="00556408" w:rsidRDefault="00F801E0" w:rsidP="00F801E0">
      <w:pPr>
        <w:spacing w:after="0" w:line="240" w:lineRule="auto"/>
        <w:jc w:val="both"/>
        <w:textAlignment w:val="baseline"/>
        <w:rPr>
          <w:rFonts w:ascii="Times New Roman" w:eastAsia="Times New Roman" w:hAnsi="Times New Roman" w:cs="Times New Roman"/>
          <w:b/>
          <w:bCs/>
          <w:sz w:val="20"/>
          <w:szCs w:val="20"/>
          <w:u w:val="single"/>
          <w:lang w:val="en-GB" w:eastAsia="hu-HU"/>
        </w:rPr>
      </w:pPr>
    </w:p>
    <w:p w14:paraId="7E4B487E" w14:textId="77777777" w:rsidR="00F801E0" w:rsidRPr="00556408" w:rsidRDefault="00F801E0" w:rsidP="00F801E0">
      <w:pPr>
        <w:spacing w:after="0" w:line="240" w:lineRule="auto"/>
        <w:jc w:val="both"/>
        <w:textAlignment w:val="baseline"/>
        <w:rPr>
          <w:rFonts w:ascii="Times New Roman" w:eastAsia="Times New Roman" w:hAnsi="Times New Roman" w:cs="Times New Roman"/>
          <w:b/>
          <w:bCs/>
          <w:sz w:val="20"/>
          <w:szCs w:val="20"/>
          <w:u w:val="single"/>
          <w:lang w:val="en-GB" w:eastAsia="hu-HU"/>
        </w:rPr>
      </w:pPr>
      <w:r w:rsidRPr="00556408">
        <w:rPr>
          <w:rFonts w:ascii="Times New Roman" w:eastAsia="Times New Roman" w:hAnsi="Times New Roman" w:cs="Times New Roman"/>
          <w:b/>
          <w:bCs/>
          <w:sz w:val="20"/>
          <w:szCs w:val="20"/>
          <w:u w:val="single"/>
          <w:lang w:val="en-GB" w:eastAsia="hu-HU"/>
        </w:rPr>
        <w:t>Your rights concerning the process (the details are contained in the Appendix of this document):</w:t>
      </w:r>
    </w:p>
    <w:p w14:paraId="29290A94"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Right of transparent information </w:t>
      </w:r>
      <w:r w:rsidRPr="00556408">
        <w:rPr>
          <w:rFonts w:ascii="Times New Roman" w:eastAsia="Times New Roman" w:hAnsi="Times New Roman" w:cs="Times New Roman"/>
          <w:sz w:val="20"/>
          <w:szCs w:val="20"/>
          <w:lang w:val="en-GB" w:eastAsia="hu-HU"/>
        </w:rPr>
        <w:t xml:space="preserve">– with this information sheet, the controller provides information concerning the circumstances of the processing, especially information about who, why, on what ground and for how long controls your personal data, and also about what rights do you have relating to the process and whom you may ask for details or to whom you may make a </w:t>
      </w:r>
      <w:proofErr w:type="gramStart"/>
      <w:r w:rsidRPr="00556408">
        <w:rPr>
          <w:rFonts w:ascii="Times New Roman" w:eastAsia="Times New Roman" w:hAnsi="Times New Roman" w:cs="Times New Roman"/>
          <w:sz w:val="20"/>
          <w:szCs w:val="20"/>
          <w:lang w:val="en-GB" w:eastAsia="hu-HU"/>
        </w:rPr>
        <w:t>complaint;</w:t>
      </w:r>
      <w:proofErr w:type="gramEnd"/>
    </w:p>
    <w:p w14:paraId="26878C89"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Right of access by the data subject </w:t>
      </w:r>
      <w:r w:rsidRPr="00556408">
        <w:rPr>
          <w:rFonts w:ascii="Times New Roman" w:eastAsia="Times New Roman" w:hAnsi="Times New Roman" w:cs="Times New Roman"/>
          <w:sz w:val="20"/>
          <w:szCs w:val="20"/>
          <w:lang w:val="en-GB" w:eastAsia="hu-HU"/>
        </w:rPr>
        <w:t xml:space="preserve">– you have the right to obtain information from the controller whether or not your personal data is being processed, you may ask for a throughout note concerning the process and you may ask for a copy of your personal </w:t>
      </w:r>
      <w:proofErr w:type="gramStart"/>
      <w:r w:rsidRPr="00556408">
        <w:rPr>
          <w:rFonts w:ascii="Times New Roman" w:eastAsia="Times New Roman" w:hAnsi="Times New Roman" w:cs="Times New Roman"/>
          <w:sz w:val="20"/>
          <w:szCs w:val="20"/>
          <w:lang w:val="en-GB" w:eastAsia="hu-HU"/>
        </w:rPr>
        <w:t>data;</w:t>
      </w:r>
      <w:proofErr w:type="gramEnd"/>
    </w:p>
    <w:p w14:paraId="39272329"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Right to rectification </w:t>
      </w:r>
      <w:r w:rsidRPr="00556408">
        <w:rPr>
          <w:rFonts w:ascii="Times New Roman" w:eastAsia="Times New Roman" w:hAnsi="Times New Roman" w:cs="Times New Roman"/>
          <w:sz w:val="20"/>
          <w:szCs w:val="20"/>
          <w:lang w:val="en-GB" w:eastAsia="hu-HU"/>
        </w:rPr>
        <w:t xml:space="preserve">– you have the right to ask the controller for rectification of inaccurate personal </w:t>
      </w:r>
      <w:proofErr w:type="gramStart"/>
      <w:r w:rsidRPr="00556408">
        <w:rPr>
          <w:rFonts w:ascii="Times New Roman" w:eastAsia="Times New Roman" w:hAnsi="Times New Roman" w:cs="Times New Roman"/>
          <w:sz w:val="20"/>
          <w:szCs w:val="20"/>
          <w:lang w:val="en-GB" w:eastAsia="hu-HU"/>
        </w:rPr>
        <w:t>data;</w:t>
      </w:r>
      <w:proofErr w:type="gramEnd"/>
    </w:p>
    <w:p w14:paraId="2D7CA8FF"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Right to erasure </w:t>
      </w:r>
      <w:r w:rsidRPr="00556408">
        <w:rPr>
          <w:rFonts w:ascii="Times New Roman" w:eastAsia="Times New Roman" w:hAnsi="Times New Roman" w:cs="Times New Roman"/>
          <w:sz w:val="20"/>
          <w:szCs w:val="20"/>
          <w:lang w:val="en-GB" w:eastAsia="hu-HU"/>
        </w:rPr>
        <w:t xml:space="preserve">– you have the right to ask the controller to erase your personal </w:t>
      </w:r>
      <w:proofErr w:type="gramStart"/>
      <w:r w:rsidRPr="00556408">
        <w:rPr>
          <w:rFonts w:ascii="Times New Roman" w:eastAsia="Times New Roman" w:hAnsi="Times New Roman" w:cs="Times New Roman"/>
          <w:sz w:val="20"/>
          <w:szCs w:val="20"/>
          <w:lang w:val="en-GB" w:eastAsia="hu-HU"/>
        </w:rPr>
        <w:t>data;</w:t>
      </w:r>
      <w:proofErr w:type="gramEnd"/>
    </w:p>
    <w:p w14:paraId="226C14F5"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Right to restriction of processing </w:t>
      </w:r>
      <w:r w:rsidRPr="00556408">
        <w:rPr>
          <w:rFonts w:ascii="Times New Roman" w:eastAsia="Times New Roman" w:hAnsi="Times New Roman" w:cs="Times New Roman"/>
          <w:sz w:val="20"/>
          <w:szCs w:val="20"/>
          <w:lang w:val="en-GB" w:eastAsia="hu-HU"/>
        </w:rPr>
        <w:t>– you shall have the right to ask the controller to only store and not process your personal data (for reasons such as protection or enforcement of your rights and claims</w:t>
      </w:r>
      <w:proofErr w:type="gramStart"/>
      <w:r w:rsidRPr="00556408">
        <w:rPr>
          <w:rFonts w:ascii="Times New Roman" w:eastAsia="Times New Roman" w:hAnsi="Times New Roman" w:cs="Times New Roman"/>
          <w:sz w:val="20"/>
          <w:szCs w:val="20"/>
          <w:lang w:val="en-GB" w:eastAsia="hu-HU"/>
        </w:rPr>
        <w:t>);</w:t>
      </w:r>
      <w:proofErr w:type="gramEnd"/>
    </w:p>
    <w:p w14:paraId="276CB813"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 xml:space="preserve">Notification obligation regarding rectification or erasure of personal data or restriction of processing </w:t>
      </w:r>
      <w:r w:rsidRPr="00556408">
        <w:rPr>
          <w:rFonts w:ascii="Times New Roman" w:eastAsia="Times New Roman" w:hAnsi="Times New Roman" w:cs="Times New Roman"/>
          <w:sz w:val="20"/>
          <w:szCs w:val="20"/>
          <w:lang w:val="en-GB" w:eastAsia="hu-HU"/>
        </w:rPr>
        <w:t xml:space="preserve">– the controller shall inform the data subject about the recipients of the mentioned processes if the subject requests </w:t>
      </w:r>
      <w:proofErr w:type="gramStart"/>
      <w:r w:rsidRPr="00556408">
        <w:rPr>
          <w:rFonts w:ascii="Times New Roman" w:eastAsia="Times New Roman" w:hAnsi="Times New Roman" w:cs="Times New Roman"/>
          <w:sz w:val="20"/>
          <w:szCs w:val="20"/>
          <w:lang w:val="en-GB" w:eastAsia="hu-HU"/>
        </w:rPr>
        <w:t>it;</w:t>
      </w:r>
      <w:proofErr w:type="gramEnd"/>
    </w:p>
    <w:p w14:paraId="10DE65CE"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 xml:space="preserve">Right to data portability </w:t>
      </w:r>
      <w:r w:rsidRPr="00556408">
        <w:rPr>
          <w:rFonts w:ascii="Times New Roman" w:eastAsia="Times New Roman" w:hAnsi="Times New Roman" w:cs="Times New Roman"/>
          <w:sz w:val="20"/>
          <w:szCs w:val="20"/>
          <w:lang w:val="en-GB" w:eastAsia="hu-HU"/>
        </w:rPr>
        <w:t xml:space="preserve">– you shall have the right to receive your personal data which you have provided to the controller, in a structured, commonly used, and machine-readable format and have the right to transmit those data to another controller from the controller to which the personal data have been provided if it is technically feasible. This right only applies to you if the processing is based on consent or on a contract and on condition that the processing is carried out by automated </w:t>
      </w:r>
      <w:proofErr w:type="gramStart"/>
      <w:r w:rsidRPr="00556408">
        <w:rPr>
          <w:rFonts w:ascii="Times New Roman" w:eastAsia="Times New Roman" w:hAnsi="Times New Roman" w:cs="Times New Roman"/>
          <w:sz w:val="20"/>
          <w:szCs w:val="20"/>
          <w:lang w:val="en-GB" w:eastAsia="hu-HU"/>
        </w:rPr>
        <w:t>means;</w:t>
      </w:r>
      <w:proofErr w:type="gramEnd"/>
    </w:p>
    <w:p w14:paraId="3EF44C74"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Right to object</w:t>
      </w:r>
      <w:r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b/>
          <w:bCs/>
          <w:sz w:val="20"/>
          <w:szCs w:val="20"/>
          <w:lang w:val="en-GB" w:eastAsia="hu-HU"/>
        </w:rPr>
        <w:t xml:space="preserve">– </w:t>
      </w:r>
      <w:r w:rsidRPr="00556408">
        <w:rPr>
          <w:rFonts w:ascii="Times New Roman" w:eastAsia="Times New Roman" w:hAnsi="Times New Roman" w:cs="Times New Roman"/>
          <w:sz w:val="20"/>
          <w:szCs w:val="20"/>
          <w:lang w:val="en-GB" w:eastAsia="hu-HU"/>
        </w:rPr>
        <w:t xml:space="preserve">you shall have the right to object at any time to processing of your personal data, on condition that the basis of the process is a legitimate interest, or the process is of public </w:t>
      </w:r>
      <w:proofErr w:type="gramStart"/>
      <w:r w:rsidRPr="00556408">
        <w:rPr>
          <w:rFonts w:ascii="Times New Roman" w:eastAsia="Times New Roman" w:hAnsi="Times New Roman" w:cs="Times New Roman"/>
          <w:sz w:val="20"/>
          <w:szCs w:val="20"/>
          <w:lang w:val="en-GB" w:eastAsia="hu-HU"/>
        </w:rPr>
        <w:t>interest</w:t>
      </w:r>
      <w:proofErr w:type="gramEnd"/>
      <w:r w:rsidRPr="00556408">
        <w:rPr>
          <w:rFonts w:ascii="Times New Roman" w:eastAsia="Times New Roman" w:hAnsi="Times New Roman" w:cs="Times New Roman"/>
          <w:sz w:val="20"/>
          <w:szCs w:val="20"/>
          <w:lang w:val="en-GB" w:eastAsia="hu-HU"/>
        </w:rPr>
        <w:t xml:space="preserve"> or the process is necessary for the execution of tasks assigned to the controller by law;</w:t>
      </w:r>
    </w:p>
    <w:p w14:paraId="3D25D5F5"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lastRenderedPageBreak/>
        <w:t>Right to object to automated decision-making</w:t>
      </w:r>
      <w:r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b/>
          <w:bCs/>
          <w:sz w:val="20"/>
          <w:szCs w:val="20"/>
          <w:lang w:val="en-GB" w:eastAsia="hu-HU"/>
        </w:rPr>
        <w:t xml:space="preserve">– </w:t>
      </w:r>
      <w:r w:rsidRPr="00556408">
        <w:rPr>
          <w:rFonts w:ascii="Times New Roman" w:eastAsia="Times New Roman" w:hAnsi="Times New Roman" w:cs="Times New Roman"/>
          <w:sz w:val="20"/>
          <w:szCs w:val="20"/>
          <w:lang w:val="en-GB" w:eastAsia="hu-HU"/>
        </w:rPr>
        <w:t xml:space="preserve">you have the right to not be a subject to automated decision-making. Please, give a notification if such thing occurs! If this sheet does not contain information in automated decision-making, then the right to object to it is obviously not </w:t>
      </w:r>
      <w:proofErr w:type="gramStart"/>
      <w:r w:rsidRPr="00556408">
        <w:rPr>
          <w:rFonts w:ascii="Times New Roman" w:eastAsia="Times New Roman" w:hAnsi="Times New Roman" w:cs="Times New Roman"/>
          <w:sz w:val="20"/>
          <w:szCs w:val="20"/>
          <w:lang w:val="en-GB" w:eastAsia="hu-HU"/>
        </w:rPr>
        <w:t>relevant;</w:t>
      </w:r>
      <w:proofErr w:type="gramEnd"/>
    </w:p>
    <w:p w14:paraId="6F8DED58" w14:textId="77777777" w:rsidR="00F801E0" w:rsidRPr="00556408" w:rsidRDefault="00F801E0" w:rsidP="00F801E0">
      <w:pPr>
        <w:pStyle w:val="Listaszerbekezds"/>
        <w:numPr>
          <w:ilvl w:val="0"/>
          <w:numId w:val="8"/>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Right to remedy</w:t>
      </w:r>
      <w:r w:rsidRPr="00556408">
        <w:rPr>
          <w:rFonts w:ascii="Times New Roman" w:eastAsia="Times New Roman" w:hAnsi="Times New Roman" w:cs="Times New Roman"/>
          <w:sz w:val="20"/>
          <w:szCs w:val="20"/>
          <w:lang w:val="en-GB" w:eastAsia="hu-HU"/>
        </w:rPr>
        <w:t xml:space="preserve"> </w:t>
      </w:r>
      <w:r w:rsidRPr="00556408">
        <w:rPr>
          <w:rFonts w:ascii="Times New Roman" w:eastAsia="Times New Roman" w:hAnsi="Times New Roman" w:cs="Times New Roman"/>
          <w:b/>
          <w:bCs/>
          <w:sz w:val="20"/>
          <w:szCs w:val="20"/>
          <w:lang w:val="en-GB" w:eastAsia="hu-HU"/>
        </w:rPr>
        <w:t xml:space="preserve">– </w:t>
      </w:r>
      <w:r w:rsidRPr="00556408">
        <w:rPr>
          <w:rFonts w:ascii="Times New Roman" w:eastAsia="Times New Roman" w:hAnsi="Times New Roman" w:cs="Times New Roman"/>
          <w:sz w:val="20"/>
          <w:szCs w:val="20"/>
          <w:lang w:val="en-GB" w:eastAsia="hu-HU"/>
        </w:rPr>
        <w:t xml:space="preserve">in case your rights are infringed, you may seek redress from the data protection officer of ELTE or from </w:t>
      </w:r>
      <w:bookmarkStart w:id="0" w:name="_Hlk106097346"/>
      <w:r w:rsidRPr="00556408">
        <w:rPr>
          <w:rFonts w:ascii="Times New Roman" w:eastAsia="Times New Roman" w:hAnsi="Times New Roman" w:cs="Times New Roman"/>
          <w:sz w:val="20"/>
          <w:szCs w:val="20"/>
          <w:lang w:val="en-GB" w:eastAsia="hu-HU"/>
        </w:rPr>
        <w:t>National Authority for Data Protection and Freedom of Information</w:t>
      </w:r>
      <w:bookmarkEnd w:id="0"/>
      <w:r w:rsidRPr="00556408">
        <w:rPr>
          <w:rFonts w:ascii="Times New Roman" w:eastAsia="Times New Roman" w:hAnsi="Times New Roman" w:cs="Times New Roman"/>
          <w:sz w:val="20"/>
          <w:szCs w:val="20"/>
          <w:lang w:val="en-GB" w:eastAsia="hu-HU"/>
        </w:rPr>
        <w:t>.</w:t>
      </w:r>
    </w:p>
    <w:p w14:paraId="32D744E7"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lang w:val="en-GB" w:eastAsia="hu-HU"/>
        </w:rPr>
        <w:t> </w:t>
      </w:r>
    </w:p>
    <w:p w14:paraId="077B162E"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color w:val="000000"/>
          <w:sz w:val="20"/>
          <w:szCs w:val="20"/>
          <w:u w:val="single"/>
          <w:lang w:val="en-GB" w:eastAsia="hu-HU"/>
        </w:rPr>
        <w:t>Whom shall you as</w:t>
      </w:r>
      <w:r>
        <w:rPr>
          <w:rFonts w:ascii="Times New Roman" w:eastAsia="Times New Roman" w:hAnsi="Times New Roman" w:cs="Times New Roman"/>
          <w:b/>
          <w:bCs/>
          <w:color w:val="000000"/>
          <w:sz w:val="20"/>
          <w:szCs w:val="20"/>
          <w:u w:val="single"/>
          <w:lang w:val="en-GB" w:eastAsia="hu-HU"/>
        </w:rPr>
        <w:t>k</w:t>
      </w:r>
      <w:r w:rsidRPr="00556408">
        <w:rPr>
          <w:rFonts w:ascii="Times New Roman" w:eastAsia="Times New Roman" w:hAnsi="Times New Roman" w:cs="Times New Roman"/>
          <w:b/>
          <w:bCs/>
          <w:color w:val="000000"/>
          <w:sz w:val="20"/>
          <w:szCs w:val="20"/>
          <w:u w:val="single"/>
          <w:lang w:val="en-GB" w:eastAsia="hu-HU"/>
        </w:rPr>
        <w:t xml:space="preserve"> if you have questions or if you wish to seek legal remedy?</w:t>
      </w:r>
      <w:r w:rsidRPr="00556408">
        <w:rPr>
          <w:rFonts w:ascii="Times New Roman" w:eastAsia="Times New Roman" w:hAnsi="Times New Roman" w:cs="Times New Roman"/>
          <w:color w:val="000000"/>
          <w:sz w:val="20"/>
          <w:szCs w:val="20"/>
          <w:lang w:val="en-GB" w:eastAsia="hu-HU"/>
        </w:rPr>
        <w:t> </w:t>
      </w:r>
    </w:p>
    <w:p w14:paraId="180EA866"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u w:val="single"/>
          <w:lang w:val="en-GB" w:eastAsia="hu-HU"/>
        </w:rPr>
        <w:t>Data protection officer of ELTE</w:t>
      </w:r>
      <w:r w:rsidRPr="00556408">
        <w:rPr>
          <w:rFonts w:ascii="Times New Roman" w:eastAsia="Times New Roman" w:hAnsi="Times New Roman" w:cs="Times New Roman"/>
          <w:sz w:val="20"/>
          <w:szCs w:val="20"/>
          <w:u w:val="single"/>
          <w:lang w:val="en-GB" w:eastAsia="hu-HU"/>
        </w:rPr>
        <w:t> </w:t>
      </w:r>
      <w:r w:rsidRPr="00556408">
        <w:rPr>
          <w:rFonts w:ascii="Times New Roman" w:eastAsia="Times New Roman" w:hAnsi="Times New Roman" w:cs="Times New Roman"/>
          <w:sz w:val="20"/>
          <w:szCs w:val="20"/>
          <w:lang w:val="en-GB" w:eastAsia="hu-HU"/>
        </w:rPr>
        <w:t> </w:t>
      </w:r>
    </w:p>
    <w:p w14:paraId="055F01B0"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Pr>
          <w:rFonts w:ascii="Times New Roman" w:eastAsia="Times New Roman" w:hAnsi="Times New Roman" w:cs="Times New Roman"/>
          <w:sz w:val="20"/>
          <w:szCs w:val="20"/>
          <w:lang w:val="en-GB" w:eastAsia="hu-HU"/>
        </w:rPr>
        <w:t>Office</w:t>
      </w:r>
      <w:r w:rsidRPr="00556408">
        <w:rPr>
          <w:rFonts w:ascii="Times New Roman" w:eastAsia="Times New Roman" w:hAnsi="Times New Roman" w:cs="Times New Roman"/>
          <w:sz w:val="20"/>
          <w:szCs w:val="20"/>
          <w:lang w:val="en-GB" w:eastAsia="hu-HU"/>
        </w:rPr>
        <w:t xml:space="preserve"> of Data Protection and Strategic Processing </w:t>
      </w:r>
    </w:p>
    <w:p w14:paraId="28D06BFF"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1053 Budapest, </w:t>
      </w:r>
      <w:proofErr w:type="spellStart"/>
      <w:r w:rsidRPr="00556408">
        <w:rPr>
          <w:rFonts w:ascii="Times New Roman" w:eastAsia="Times New Roman" w:hAnsi="Times New Roman" w:cs="Times New Roman"/>
          <w:sz w:val="20"/>
          <w:szCs w:val="20"/>
          <w:lang w:val="en-GB" w:eastAsia="hu-HU"/>
        </w:rPr>
        <w:t>Ferenciek</w:t>
      </w:r>
      <w:proofErr w:type="spellEnd"/>
      <w:r w:rsidRPr="00556408">
        <w:rPr>
          <w:rFonts w:ascii="Times New Roman" w:eastAsia="Times New Roman" w:hAnsi="Times New Roman" w:cs="Times New Roman"/>
          <w:sz w:val="20"/>
          <w:szCs w:val="20"/>
          <w:lang w:val="en-GB" w:eastAsia="hu-HU"/>
        </w:rPr>
        <w:t xml:space="preserve"> </w:t>
      </w:r>
      <w:proofErr w:type="spellStart"/>
      <w:r w:rsidRPr="00556408">
        <w:rPr>
          <w:rFonts w:ascii="Times New Roman" w:eastAsia="Times New Roman" w:hAnsi="Times New Roman" w:cs="Times New Roman"/>
          <w:sz w:val="20"/>
          <w:szCs w:val="20"/>
          <w:lang w:val="en-GB" w:eastAsia="hu-HU"/>
        </w:rPr>
        <w:t>tere</w:t>
      </w:r>
      <w:proofErr w:type="spellEnd"/>
      <w:r w:rsidRPr="00556408">
        <w:rPr>
          <w:rFonts w:ascii="Times New Roman" w:eastAsia="Times New Roman" w:hAnsi="Times New Roman" w:cs="Times New Roman"/>
          <w:sz w:val="20"/>
          <w:szCs w:val="20"/>
          <w:lang w:val="en-GB" w:eastAsia="hu-HU"/>
        </w:rPr>
        <w:t xml:space="preserve"> 6. III. </w:t>
      </w:r>
      <w:proofErr w:type="spellStart"/>
      <w:r w:rsidRPr="00556408">
        <w:rPr>
          <w:rFonts w:ascii="Times New Roman" w:eastAsia="Times New Roman" w:hAnsi="Times New Roman" w:cs="Times New Roman"/>
          <w:sz w:val="20"/>
          <w:szCs w:val="20"/>
          <w:lang w:val="en-GB" w:eastAsia="hu-HU"/>
        </w:rPr>
        <w:t>emelet</w:t>
      </w:r>
      <w:proofErr w:type="spellEnd"/>
      <w:r w:rsidRPr="00556408">
        <w:rPr>
          <w:rFonts w:ascii="Times New Roman" w:eastAsia="Times New Roman" w:hAnsi="Times New Roman" w:cs="Times New Roman"/>
          <w:sz w:val="20"/>
          <w:szCs w:val="20"/>
          <w:lang w:val="en-GB" w:eastAsia="hu-HU"/>
        </w:rPr>
        <w:t> </w:t>
      </w:r>
    </w:p>
    <w:p w14:paraId="5ECBCBCF"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Tel.: +36-1-411-6500 / 2855 </w:t>
      </w:r>
    </w:p>
    <w:p w14:paraId="4B56AA8D"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Email: adatvedelem@rk.elte.hu </w:t>
      </w:r>
    </w:p>
    <w:p w14:paraId="56D9C1B5"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u w:val="single"/>
          <w:lang w:val="en-GB" w:eastAsia="hu-HU"/>
        </w:rPr>
        <w:t>Other options for legal remedy:</w:t>
      </w:r>
    </w:p>
    <w:p w14:paraId="7AE91876"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u w:val="single"/>
          <w:lang w:val="en-GB" w:eastAsia="hu-HU"/>
        </w:rPr>
        <w:t xml:space="preserve">National Authority for Data Protection and Freedom of Information (hereinafter: </w:t>
      </w:r>
      <w:r>
        <w:rPr>
          <w:rFonts w:ascii="Times New Roman" w:eastAsia="Times New Roman" w:hAnsi="Times New Roman" w:cs="Times New Roman"/>
          <w:sz w:val="20"/>
          <w:szCs w:val="20"/>
          <w:u w:val="single"/>
          <w:lang w:val="en-GB" w:eastAsia="hu-HU"/>
        </w:rPr>
        <w:t>‘</w:t>
      </w:r>
      <w:r w:rsidRPr="00556408">
        <w:rPr>
          <w:rFonts w:ascii="Times New Roman" w:eastAsia="Times New Roman" w:hAnsi="Times New Roman" w:cs="Times New Roman"/>
          <w:sz w:val="20"/>
          <w:szCs w:val="20"/>
          <w:u w:val="single"/>
          <w:lang w:val="en-GB" w:eastAsia="hu-HU"/>
        </w:rPr>
        <w:t>NAIH</w:t>
      </w:r>
      <w:r>
        <w:rPr>
          <w:rFonts w:ascii="Times New Roman" w:eastAsia="Times New Roman" w:hAnsi="Times New Roman" w:cs="Times New Roman"/>
          <w:sz w:val="20"/>
          <w:szCs w:val="20"/>
          <w:u w:val="single"/>
          <w:lang w:val="en-GB" w:eastAsia="hu-HU"/>
        </w:rPr>
        <w:t>’</w:t>
      </w:r>
      <w:r w:rsidRPr="00556408">
        <w:rPr>
          <w:rFonts w:ascii="Times New Roman" w:eastAsia="Times New Roman" w:hAnsi="Times New Roman" w:cs="Times New Roman"/>
          <w:sz w:val="20"/>
          <w:szCs w:val="20"/>
          <w:u w:val="single"/>
          <w:lang w:val="en-GB" w:eastAsia="hu-HU"/>
        </w:rPr>
        <w:t>)</w:t>
      </w:r>
      <w:r w:rsidRPr="00556408">
        <w:rPr>
          <w:rFonts w:ascii="Times New Roman" w:eastAsia="Times New Roman" w:hAnsi="Times New Roman" w:cs="Times New Roman"/>
          <w:sz w:val="20"/>
          <w:szCs w:val="20"/>
          <w:lang w:val="en-GB" w:eastAsia="hu-HU"/>
        </w:rPr>
        <w:t> </w:t>
      </w:r>
    </w:p>
    <w:p w14:paraId="5B5C73A8"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1363 Budapest, Pf. 9. </w:t>
      </w:r>
    </w:p>
    <w:p w14:paraId="04CDD990"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page: </w:t>
      </w:r>
      <w:hyperlink r:id="rId8" w:tgtFrame="_blank" w:history="1">
        <w:r w:rsidRPr="00556408">
          <w:rPr>
            <w:rFonts w:ascii="Times New Roman" w:eastAsia="Times New Roman" w:hAnsi="Times New Roman" w:cs="Times New Roman"/>
            <w:color w:val="006600"/>
            <w:sz w:val="20"/>
            <w:szCs w:val="20"/>
            <w:u w:val="single"/>
            <w:lang w:val="en-GB" w:eastAsia="hu-HU"/>
          </w:rPr>
          <w:t>www.naih.hu</w:t>
        </w:r>
      </w:hyperlink>
      <w:r w:rsidRPr="00556408">
        <w:rPr>
          <w:rFonts w:ascii="Times New Roman" w:eastAsia="Times New Roman" w:hAnsi="Times New Roman" w:cs="Times New Roman"/>
          <w:sz w:val="20"/>
          <w:szCs w:val="20"/>
          <w:lang w:val="en-GB" w:eastAsia="hu-HU"/>
        </w:rPr>
        <w:t> </w:t>
      </w:r>
    </w:p>
    <w:p w14:paraId="68202182"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Tel.: +36-1-391-1400 </w:t>
      </w:r>
    </w:p>
    <w:p w14:paraId="33B25AE8" w14:textId="77777777" w:rsidR="00F801E0" w:rsidRPr="00556408" w:rsidRDefault="00F801E0" w:rsidP="00F801E0">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u w:val="single"/>
          <w:lang w:val="en-GB" w:eastAsia="hu-HU"/>
        </w:rPr>
        <w:t>Court</w:t>
      </w:r>
    </w:p>
    <w:p w14:paraId="5C565896" w14:textId="77777777" w:rsidR="00F801E0" w:rsidRPr="00556408" w:rsidRDefault="00F801E0" w:rsidP="00F801E0">
      <w:pPr>
        <w:spacing w:after="0" w:line="240" w:lineRule="auto"/>
        <w:ind w:left="27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In Hungary the lawsuit shall be filed at a Regional Court which is geographically adequate to the data subject’s permanent or temporary residence, chosen by the data subject. </w:t>
      </w:r>
    </w:p>
    <w:p w14:paraId="0FEEF0A9" w14:textId="77777777" w:rsidR="00AF38AB" w:rsidRDefault="00AF38AB">
      <w:pPr>
        <w:rPr>
          <w:lang w:val="en-GB"/>
        </w:rPr>
      </w:pPr>
    </w:p>
    <w:p w14:paraId="04E7E89E" w14:textId="77777777" w:rsidR="00BC7DDC" w:rsidRPr="00556408" w:rsidRDefault="00BC7DDC" w:rsidP="00BC7DDC">
      <w:pPr>
        <w:spacing w:after="0" w:line="240" w:lineRule="auto"/>
        <w:jc w:val="center"/>
        <w:textAlignment w:val="baseline"/>
        <w:rPr>
          <w:rFonts w:ascii="Times New Roman" w:eastAsia="Times New Roman" w:hAnsi="Times New Roman" w:cs="Times New Roman"/>
          <w:b/>
          <w:bCs/>
          <w:color w:val="000000"/>
          <w:sz w:val="20"/>
          <w:szCs w:val="20"/>
          <w:lang w:val="en-GB" w:eastAsia="hu-HU"/>
        </w:rPr>
      </w:pPr>
      <w:r w:rsidRPr="00556408">
        <w:rPr>
          <w:rFonts w:ascii="Times New Roman" w:eastAsia="Times New Roman" w:hAnsi="Times New Roman" w:cs="Times New Roman"/>
          <w:b/>
          <w:bCs/>
          <w:color w:val="000000"/>
          <w:sz w:val="20"/>
          <w:szCs w:val="20"/>
          <w:lang w:val="en-GB" w:eastAsia="hu-HU"/>
        </w:rPr>
        <w:t>Annex</w:t>
      </w:r>
    </w:p>
    <w:p w14:paraId="4FD3A32E" w14:textId="77777777" w:rsidR="00BC7DDC" w:rsidRPr="00556408" w:rsidRDefault="00BC7DDC" w:rsidP="00BC7DDC">
      <w:pPr>
        <w:spacing w:after="0" w:line="240" w:lineRule="auto"/>
        <w:jc w:val="center"/>
        <w:textAlignment w:val="baseline"/>
        <w:rPr>
          <w:rFonts w:ascii="Times New Roman" w:eastAsia="Times New Roman" w:hAnsi="Times New Roman" w:cs="Times New Roman"/>
          <w:b/>
          <w:bCs/>
          <w:sz w:val="20"/>
          <w:szCs w:val="20"/>
          <w:lang w:val="en-GB" w:eastAsia="hu-HU"/>
        </w:rPr>
      </w:pPr>
      <w:r w:rsidRPr="00556408">
        <w:rPr>
          <w:rFonts w:ascii="Times New Roman" w:eastAsia="Times New Roman" w:hAnsi="Times New Roman" w:cs="Times New Roman"/>
          <w:b/>
          <w:bCs/>
          <w:sz w:val="20"/>
          <w:szCs w:val="20"/>
          <w:lang w:val="en-GB" w:eastAsia="hu-HU"/>
        </w:rPr>
        <w:t>Details concerning the rights of data subjects</w:t>
      </w:r>
    </w:p>
    <w:p w14:paraId="0527F4E1" w14:textId="77777777" w:rsidR="00BC7DDC" w:rsidRPr="00556408" w:rsidRDefault="00BC7DDC" w:rsidP="00BC7DDC">
      <w:pPr>
        <w:spacing w:after="0" w:line="240" w:lineRule="auto"/>
        <w:jc w:val="both"/>
        <w:textAlignment w:val="baseline"/>
        <w:rPr>
          <w:rFonts w:ascii="Times New Roman" w:eastAsia="Times New Roman" w:hAnsi="Times New Roman" w:cs="Times New Roman"/>
          <w:sz w:val="20"/>
          <w:szCs w:val="20"/>
          <w:lang w:val="en-GB" w:eastAsia="hu-HU"/>
        </w:rPr>
      </w:pPr>
    </w:p>
    <w:p w14:paraId="68EA150E" w14:textId="77777777" w:rsidR="00BC7DDC" w:rsidRPr="00556408" w:rsidRDefault="00BC7DDC" w:rsidP="00BC7DDC">
      <w:p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b/>
          <w:bCs/>
          <w:color w:val="000000"/>
          <w:sz w:val="20"/>
          <w:szCs w:val="20"/>
          <w:lang w:val="en-GB" w:eastAsia="hu-HU"/>
        </w:rPr>
        <w:t xml:space="preserve">The person whose personal data is used in the process (hereinafter ’data subject’) </w:t>
      </w:r>
      <w:r w:rsidRPr="00556408">
        <w:rPr>
          <w:rFonts w:ascii="Times New Roman" w:eastAsia="Times New Roman" w:hAnsi="Times New Roman" w:cs="Times New Roman"/>
          <w:color w:val="000000"/>
          <w:sz w:val="20"/>
          <w:szCs w:val="20"/>
          <w:lang w:val="en-GB" w:eastAsia="hu-HU"/>
        </w:rPr>
        <w:t xml:space="preserve">shall receive information </w:t>
      </w:r>
    </w:p>
    <w:p w14:paraId="7736B890" w14:textId="77777777" w:rsidR="00BC7DDC" w:rsidRPr="00556408" w:rsidRDefault="00BC7DDC" w:rsidP="00BC7DDC">
      <w:p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on his or her rights concerning the process and legal remedies, hence the controller manages personal data. </w:t>
      </w:r>
      <w:r w:rsidRPr="00556408">
        <w:rPr>
          <w:rFonts w:ascii="Times New Roman" w:eastAsia="Times New Roman" w:hAnsi="Times New Roman" w:cs="Times New Roman"/>
          <w:b/>
          <w:bCs/>
          <w:color w:val="000000"/>
          <w:sz w:val="20"/>
          <w:szCs w:val="20"/>
          <w:lang w:val="en-GB" w:eastAsia="hu-HU"/>
        </w:rPr>
        <w:t>Personal data</w:t>
      </w:r>
      <w:r>
        <w:rPr>
          <w:rStyle w:val="Lbjegyzet-hivatkozs"/>
          <w:rFonts w:ascii="Times New Roman" w:eastAsia="Times New Roman" w:hAnsi="Times New Roman" w:cs="Times New Roman"/>
          <w:b/>
          <w:bCs/>
          <w:color w:val="000000"/>
          <w:sz w:val="20"/>
          <w:szCs w:val="20"/>
          <w:lang w:val="en-GB" w:eastAsia="hu-HU"/>
        </w:rPr>
        <w:footnoteReference w:id="4"/>
      </w:r>
      <w:r w:rsidRPr="00556408">
        <w:rPr>
          <w:rFonts w:ascii="Times New Roman" w:eastAsia="Times New Roman" w:hAnsi="Times New Roman" w:cs="Times New Roman"/>
          <w:color w:val="000000"/>
          <w:sz w:val="20"/>
          <w:szCs w:val="20"/>
          <w:lang w:val="en-GB" w:eastAsia="hu-HU"/>
        </w:rPr>
        <w:t xml:space="preserve"> </w:t>
      </w:r>
      <w:r w:rsidRPr="00556408">
        <w:rPr>
          <w:rFonts w:ascii="Times New Roman" w:eastAsia="Times New Roman" w:hAnsi="Times New Roman" w:cs="Times New Roman"/>
          <w:sz w:val="20"/>
          <w:szCs w:val="20"/>
          <w:lang w:val="en-GB" w:eastAsia="hu-HU"/>
        </w:rPr>
        <w:t xml:space="preserve">means any information based on what the data subject can be identified. Therefore, personal data is e.g., name, identification number, factors specific to the physical, physiological, genetic, mental, economic, </w:t>
      </w:r>
      <w:proofErr w:type="gramStart"/>
      <w:r w:rsidRPr="00556408">
        <w:rPr>
          <w:rFonts w:ascii="Times New Roman" w:eastAsia="Times New Roman" w:hAnsi="Times New Roman" w:cs="Times New Roman"/>
          <w:sz w:val="20"/>
          <w:szCs w:val="20"/>
          <w:lang w:val="en-GB" w:eastAsia="hu-HU"/>
        </w:rPr>
        <w:t>cultural</w:t>
      </w:r>
      <w:proofErr w:type="gramEnd"/>
      <w:r w:rsidRPr="00556408">
        <w:rPr>
          <w:rFonts w:ascii="Times New Roman" w:eastAsia="Times New Roman" w:hAnsi="Times New Roman" w:cs="Times New Roman"/>
          <w:sz w:val="20"/>
          <w:szCs w:val="20"/>
          <w:lang w:val="en-GB" w:eastAsia="hu-HU"/>
        </w:rPr>
        <w:t xml:space="preserve"> or social identity of that natural person</w:t>
      </w:r>
      <w:r w:rsidRPr="00556408">
        <w:rPr>
          <w:rFonts w:ascii="Times New Roman" w:eastAsia="Times New Roman" w:hAnsi="Times New Roman" w:cs="Times New Roman"/>
          <w:color w:val="000000"/>
          <w:sz w:val="20"/>
          <w:szCs w:val="20"/>
          <w:lang w:val="en-GB" w:eastAsia="hu-HU"/>
        </w:rPr>
        <w:t>.</w:t>
      </w:r>
    </w:p>
    <w:p w14:paraId="09535D88" w14:textId="77777777" w:rsidR="00BC7DDC" w:rsidRPr="00556408" w:rsidRDefault="00BC7DDC" w:rsidP="00BC7DDC">
      <w:pPr>
        <w:spacing w:after="0" w:line="240" w:lineRule="auto"/>
        <w:jc w:val="both"/>
        <w:textAlignment w:val="baseline"/>
        <w:rPr>
          <w:rFonts w:ascii="Times New Roman" w:eastAsia="Times New Roman" w:hAnsi="Times New Roman" w:cs="Times New Roman"/>
          <w:color w:val="000000"/>
          <w:sz w:val="20"/>
          <w:szCs w:val="20"/>
          <w:lang w:val="en-GB" w:eastAsia="hu-HU"/>
        </w:rPr>
      </w:pPr>
    </w:p>
    <w:p w14:paraId="5E37EF90" w14:textId="77777777" w:rsidR="00BC7DDC" w:rsidRPr="00556408" w:rsidRDefault="00BC7DDC" w:rsidP="00BC7DDC">
      <w:p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To enforce his rights, the data subject can ask the controller, whom without undue delay, but </w:t>
      </w:r>
      <w:r w:rsidRPr="00556408">
        <w:rPr>
          <w:rFonts w:ascii="Times New Roman" w:eastAsia="Times New Roman" w:hAnsi="Times New Roman" w:cs="Times New Roman"/>
          <w:b/>
          <w:bCs/>
          <w:color w:val="000000"/>
          <w:sz w:val="20"/>
          <w:szCs w:val="20"/>
          <w:lang w:val="en-GB" w:eastAsia="hu-HU"/>
        </w:rPr>
        <w:t>not later than month from receiving the request</w:t>
      </w:r>
      <w:r w:rsidRPr="00556408">
        <w:rPr>
          <w:rFonts w:ascii="Times New Roman" w:eastAsia="Times New Roman" w:hAnsi="Times New Roman" w:cs="Times New Roman"/>
          <w:color w:val="000000"/>
          <w:sz w:val="20"/>
          <w:szCs w:val="20"/>
          <w:lang w:val="en-GB" w:eastAsia="hu-HU"/>
        </w:rPr>
        <w:t xml:space="preserve">, is obliged to inform the subject about the actions made pursuant to the request. If needed, </w:t>
      </w:r>
      <w:proofErr w:type="gramStart"/>
      <w:r w:rsidRPr="00556408">
        <w:rPr>
          <w:rFonts w:ascii="Times New Roman" w:eastAsia="Times New Roman" w:hAnsi="Times New Roman" w:cs="Times New Roman"/>
          <w:color w:val="000000"/>
          <w:sz w:val="20"/>
          <w:szCs w:val="20"/>
          <w:lang w:val="en-GB" w:eastAsia="hu-HU"/>
        </w:rPr>
        <w:t>taking into account</w:t>
      </w:r>
      <w:proofErr w:type="gramEnd"/>
      <w:r w:rsidRPr="00556408">
        <w:rPr>
          <w:rFonts w:ascii="Times New Roman" w:eastAsia="Times New Roman" w:hAnsi="Times New Roman" w:cs="Times New Roman"/>
          <w:color w:val="000000"/>
          <w:sz w:val="20"/>
          <w:szCs w:val="20"/>
          <w:lang w:val="en-GB" w:eastAsia="hu-HU"/>
        </w:rPr>
        <w:t xml:space="preserve"> the complexity and quantity of the requests, this deadline can be extended by another 2 months. The controller informs the data subject about the extension and its reasons in one month time from receiving the request. If the request was filed through electronic devices, the information shall be given via electronic devices as well if it is possible, on condition that the data subject does not wish otherwise. </w:t>
      </w:r>
    </w:p>
    <w:p w14:paraId="22EE5A41" w14:textId="77777777" w:rsidR="00BC7DDC" w:rsidRPr="00556408" w:rsidRDefault="00BC7DDC" w:rsidP="00BC7DDC">
      <w:pPr>
        <w:spacing w:after="0" w:line="240" w:lineRule="auto"/>
        <w:jc w:val="both"/>
        <w:textAlignment w:val="baseline"/>
        <w:rPr>
          <w:rFonts w:ascii="Times New Roman" w:eastAsia="Times New Roman" w:hAnsi="Times New Roman" w:cs="Times New Roman"/>
          <w:color w:val="000000"/>
          <w:sz w:val="20"/>
          <w:szCs w:val="20"/>
          <w:lang w:val="en-GB" w:eastAsia="hu-HU"/>
        </w:rPr>
      </w:pPr>
    </w:p>
    <w:p w14:paraId="2D093B84" w14:textId="77777777" w:rsidR="00BC7DDC" w:rsidRPr="00556408" w:rsidRDefault="00BC7DDC" w:rsidP="00BC7DDC">
      <w:pPr>
        <w:spacing w:after="0" w:line="240" w:lineRule="auto"/>
        <w:jc w:val="both"/>
        <w:textAlignment w:val="baseline"/>
        <w:rPr>
          <w:rFonts w:ascii="Times New Roman" w:eastAsia="Times New Roman" w:hAnsi="Times New Roman" w:cs="Times New Roman"/>
          <w:b/>
          <w:bCs/>
          <w:color w:val="000000"/>
          <w:sz w:val="20"/>
          <w:szCs w:val="20"/>
          <w:lang w:val="en-GB" w:eastAsia="hu-HU"/>
        </w:rPr>
      </w:pPr>
      <w:r w:rsidRPr="00556408">
        <w:rPr>
          <w:rFonts w:ascii="Times New Roman" w:eastAsia="Times New Roman" w:hAnsi="Times New Roman" w:cs="Times New Roman"/>
          <w:b/>
          <w:bCs/>
          <w:color w:val="000000"/>
          <w:sz w:val="20"/>
          <w:szCs w:val="20"/>
          <w:lang w:val="en-GB" w:eastAsia="hu-HU"/>
        </w:rPr>
        <w:t>Below you can read the detailed explanation of the data subject’s rights.</w:t>
      </w:r>
    </w:p>
    <w:p w14:paraId="563D10DE" w14:textId="77777777" w:rsidR="00BC7DDC" w:rsidRPr="00556408" w:rsidRDefault="00BC7DDC" w:rsidP="00BC7DDC">
      <w:pPr>
        <w:spacing w:after="0" w:line="240" w:lineRule="auto"/>
        <w:jc w:val="both"/>
        <w:textAlignment w:val="baseline"/>
        <w:rPr>
          <w:rFonts w:ascii="Times New Roman" w:eastAsia="Times New Roman" w:hAnsi="Times New Roman" w:cs="Times New Roman"/>
          <w:color w:val="000000"/>
          <w:sz w:val="20"/>
          <w:szCs w:val="20"/>
          <w:lang w:val="en-GB" w:eastAsia="hu-HU"/>
        </w:rPr>
      </w:pPr>
    </w:p>
    <w:p w14:paraId="7FBCED49" w14:textId="77777777" w:rsidR="00BC7DDC" w:rsidRPr="00556408" w:rsidRDefault="00BC7DDC" w:rsidP="00BC7DDC">
      <w:pPr>
        <w:pStyle w:val="Listaszerbekezds"/>
        <w:numPr>
          <w:ilvl w:val="0"/>
          <w:numId w:val="16"/>
        </w:numPr>
        <w:spacing w:after="0" w:line="240" w:lineRule="auto"/>
        <w:jc w:val="both"/>
        <w:textAlignment w:val="baseline"/>
        <w:rPr>
          <w:rFonts w:ascii="Times New Roman" w:eastAsia="Times New Roman" w:hAnsi="Times New Roman" w:cs="Times New Roman"/>
          <w:sz w:val="20"/>
          <w:szCs w:val="20"/>
          <w:u w:val="single"/>
          <w:lang w:val="en-GB" w:eastAsia="hu-HU"/>
        </w:rPr>
      </w:pPr>
      <w:r w:rsidRPr="00556408">
        <w:rPr>
          <w:rFonts w:ascii="Times New Roman" w:eastAsia="Times New Roman" w:hAnsi="Times New Roman" w:cs="Times New Roman"/>
          <w:sz w:val="20"/>
          <w:szCs w:val="20"/>
          <w:u w:val="single"/>
          <w:lang w:val="en-GB" w:eastAsia="hu-HU"/>
        </w:rPr>
        <w:t xml:space="preserve">Right of transparent information (Article 12-14 of GDPR) </w:t>
      </w:r>
    </w:p>
    <w:p w14:paraId="0DE80528"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With this information sheet, the controller provides the information it is obliged to provide relating to processing the data, the purposes and legal basis of the processing, the envisaged period for which the personal data will be stored, the controller and data protection officer, the relevant rights, legal remedies, and where the personal data are not collected from the data subject, any available information as to their source. If the data subject asks, further detailed oral information can be given, if the data subject proves his or her identity.</w:t>
      </w:r>
    </w:p>
    <w:p w14:paraId="191A77EC"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p>
    <w:p w14:paraId="2777488A" w14:textId="77777777" w:rsidR="00BC7DDC" w:rsidRPr="00556408" w:rsidRDefault="00BC7DDC" w:rsidP="00BC7DDC">
      <w:pPr>
        <w:pStyle w:val="Listaszerbekezds"/>
        <w:numPr>
          <w:ilvl w:val="0"/>
          <w:numId w:val="9"/>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lang w:val="en-GB" w:eastAsia="hu-HU"/>
        </w:rPr>
        <w:t> </w:t>
      </w:r>
      <w:r w:rsidRPr="00556408">
        <w:rPr>
          <w:rFonts w:ascii="Times New Roman" w:eastAsia="Times New Roman" w:hAnsi="Times New Roman" w:cs="Times New Roman"/>
          <w:color w:val="000000"/>
          <w:sz w:val="20"/>
          <w:szCs w:val="20"/>
          <w:u w:val="single"/>
          <w:lang w:val="en-GB" w:eastAsia="hu-HU"/>
        </w:rPr>
        <w:t>Right of access by the data subject (Article 15 of GDPR)</w:t>
      </w:r>
      <w:r w:rsidRPr="00556408">
        <w:rPr>
          <w:rFonts w:ascii="Times New Roman" w:eastAsia="Times New Roman" w:hAnsi="Times New Roman" w:cs="Times New Roman"/>
          <w:color w:val="000000"/>
          <w:sz w:val="20"/>
          <w:szCs w:val="20"/>
          <w:lang w:val="en-GB" w:eastAsia="hu-HU"/>
        </w:rPr>
        <w:t xml:space="preserve"> </w:t>
      </w:r>
    </w:p>
    <w:p w14:paraId="2626ABA1"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data subject may request access to his or her personal data from the controller, as well as requesting copies of his or her personal data that is part of the process. The data subject has the right to obtain from the controller confirmation as to whether personal data concerning him or her are being processed, and, where that is the case, access to the personal data and the following information: </w:t>
      </w:r>
    </w:p>
    <w:p w14:paraId="3492FCA1"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(a) the purposes of the </w:t>
      </w:r>
      <w:proofErr w:type="gramStart"/>
      <w:r w:rsidRPr="00556408">
        <w:rPr>
          <w:rFonts w:ascii="Times New Roman" w:eastAsia="Times New Roman" w:hAnsi="Times New Roman" w:cs="Times New Roman"/>
          <w:color w:val="000000"/>
          <w:sz w:val="20"/>
          <w:szCs w:val="20"/>
          <w:lang w:val="en-GB" w:eastAsia="hu-HU"/>
        </w:rPr>
        <w:t>processing;</w:t>
      </w:r>
      <w:proofErr w:type="gramEnd"/>
      <w:r w:rsidRPr="00556408">
        <w:rPr>
          <w:rFonts w:ascii="Times New Roman" w:eastAsia="Times New Roman" w:hAnsi="Times New Roman" w:cs="Times New Roman"/>
          <w:color w:val="000000"/>
          <w:sz w:val="20"/>
          <w:szCs w:val="20"/>
          <w:lang w:val="en-GB" w:eastAsia="hu-HU"/>
        </w:rPr>
        <w:t xml:space="preserve"> </w:t>
      </w:r>
    </w:p>
    <w:p w14:paraId="05F28EB9"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(b) the categories of personal data </w:t>
      </w:r>
      <w:proofErr w:type="gramStart"/>
      <w:r w:rsidRPr="00556408">
        <w:rPr>
          <w:rFonts w:ascii="Times New Roman" w:eastAsia="Times New Roman" w:hAnsi="Times New Roman" w:cs="Times New Roman"/>
          <w:color w:val="000000"/>
          <w:sz w:val="20"/>
          <w:szCs w:val="20"/>
          <w:lang w:val="en-GB" w:eastAsia="hu-HU"/>
        </w:rPr>
        <w:t>concerned;</w:t>
      </w:r>
      <w:proofErr w:type="gramEnd"/>
      <w:r w:rsidRPr="00556408">
        <w:rPr>
          <w:rFonts w:ascii="Times New Roman" w:eastAsia="Times New Roman" w:hAnsi="Times New Roman" w:cs="Times New Roman"/>
          <w:color w:val="000000"/>
          <w:sz w:val="20"/>
          <w:szCs w:val="20"/>
          <w:lang w:val="en-GB" w:eastAsia="hu-HU"/>
        </w:rPr>
        <w:t xml:space="preserve"> </w:t>
      </w:r>
    </w:p>
    <w:p w14:paraId="455A07B4"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lastRenderedPageBreak/>
        <w:t xml:space="preserve">(c) the recipients or categories of recipient to whom the personal data have been or will be disclosed, in particular recipients in third countries or international </w:t>
      </w:r>
      <w:proofErr w:type="gramStart"/>
      <w:r w:rsidRPr="00556408">
        <w:rPr>
          <w:rFonts w:ascii="Times New Roman" w:eastAsia="Times New Roman" w:hAnsi="Times New Roman" w:cs="Times New Roman"/>
          <w:color w:val="000000"/>
          <w:sz w:val="20"/>
          <w:szCs w:val="20"/>
          <w:lang w:val="en-GB" w:eastAsia="hu-HU"/>
        </w:rPr>
        <w:t>organisations;</w:t>
      </w:r>
      <w:proofErr w:type="gramEnd"/>
      <w:r w:rsidRPr="00556408">
        <w:rPr>
          <w:rFonts w:ascii="Times New Roman" w:eastAsia="Times New Roman" w:hAnsi="Times New Roman" w:cs="Times New Roman"/>
          <w:color w:val="000000"/>
          <w:sz w:val="20"/>
          <w:szCs w:val="20"/>
          <w:lang w:val="en-GB" w:eastAsia="hu-HU"/>
        </w:rPr>
        <w:t xml:space="preserve"> </w:t>
      </w:r>
    </w:p>
    <w:p w14:paraId="29E65C95"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(d) where possible, the envisaged period for which the personal data will be stored, or, if not possible, the criteria used to determine that </w:t>
      </w:r>
      <w:proofErr w:type="gramStart"/>
      <w:r w:rsidRPr="00556408">
        <w:rPr>
          <w:rFonts w:ascii="Times New Roman" w:eastAsia="Times New Roman" w:hAnsi="Times New Roman" w:cs="Times New Roman"/>
          <w:color w:val="000000"/>
          <w:sz w:val="20"/>
          <w:szCs w:val="20"/>
          <w:lang w:val="en-GB" w:eastAsia="hu-HU"/>
        </w:rPr>
        <w:t>period;</w:t>
      </w:r>
      <w:proofErr w:type="gramEnd"/>
      <w:r w:rsidRPr="00556408">
        <w:rPr>
          <w:rFonts w:ascii="Times New Roman" w:eastAsia="Times New Roman" w:hAnsi="Times New Roman" w:cs="Times New Roman"/>
          <w:color w:val="000000"/>
          <w:sz w:val="20"/>
          <w:szCs w:val="20"/>
          <w:lang w:val="en-GB" w:eastAsia="hu-HU"/>
        </w:rPr>
        <w:t xml:space="preserve"> </w:t>
      </w:r>
    </w:p>
    <w:p w14:paraId="057A91F4"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(e) the existence of the right to request from the controller rectification or erasure of personal data or restriction of processing of personal data concerning the data subject or to object to such </w:t>
      </w:r>
      <w:proofErr w:type="gramStart"/>
      <w:r w:rsidRPr="00556408">
        <w:rPr>
          <w:rFonts w:ascii="Times New Roman" w:eastAsia="Times New Roman" w:hAnsi="Times New Roman" w:cs="Times New Roman"/>
          <w:color w:val="000000"/>
          <w:sz w:val="20"/>
          <w:szCs w:val="20"/>
          <w:lang w:val="en-GB" w:eastAsia="hu-HU"/>
        </w:rPr>
        <w:t>processing;</w:t>
      </w:r>
      <w:proofErr w:type="gramEnd"/>
      <w:r w:rsidRPr="00556408">
        <w:rPr>
          <w:rFonts w:ascii="Times New Roman" w:eastAsia="Times New Roman" w:hAnsi="Times New Roman" w:cs="Times New Roman"/>
          <w:color w:val="000000"/>
          <w:sz w:val="20"/>
          <w:szCs w:val="20"/>
          <w:lang w:val="en-GB" w:eastAsia="hu-HU"/>
        </w:rPr>
        <w:t xml:space="preserve"> </w:t>
      </w:r>
    </w:p>
    <w:p w14:paraId="4A3DFE9A"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(f) the right to lodge a complaint with a supervisory </w:t>
      </w:r>
      <w:proofErr w:type="gramStart"/>
      <w:r w:rsidRPr="00556408">
        <w:rPr>
          <w:rFonts w:ascii="Times New Roman" w:eastAsia="Times New Roman" w:hAnsi="Times New Roman" w:cs="Times New Roman"/>
          <w:color w:val="000000"/>
          <w:sz w:val="20"/>
          <w:szCs w:val="20"/>
          <w:lang w:val="en-GB" w:eastAsia="hu-HU"/>
        </w:rPr>
        <w:t>authority;</w:t>
      </w:r>
      <w:proofErr w:type="gramEnd"/>
      <w:r w:rsidRPr="00556408">
        <w:rPr>
          <w:rFonts w:ascii="Times New Roman" w:eastAsia="Times New Roman" w:hAnsi="Times New Roman" w:cs="Times New Roman"/>
          <w:color w:val="000000"/>
          <w:sz w:val="20"/>
          <w:szCs w:val="20"/>
          <w:lang w:val="en-GB" w:eastAsia="hu-HU"/>
        </w:rPr>
        <w:t xml:space="preserve"> </w:t>
      </w:r>
    </w:p>
    <w:p w14:paraId="475D464B"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(g) where the personal data are not collected from the data subject, any available information as to their </w:t>
      </w:r>
      <w:proofErr w:type="gramStart"/>
      <w:r w:rsidRPr="00556408">
        <w:rPr>
          <w:rFonts w:ascii="Times New Roman" w:eastAsia="Times New Roman" w:hAnsi="Times New Roman" w:cs="Times New Roman"/>
          <w:color w:val="000000"/>
          <w:sz w:val="20"/>
          <w:szCs w:val="20"/>
          <w:lang w:val="en-GB" w:eastAsia="hu-HU"/>
        </w:rPr>
        <w:t>source;</w:t>
      </w:r>
      <w:proofErr w:type="gramEnd"/>
      <w:r w:rsidRPr="00556408">
        <w:rPr>
          <w:rFonts w:ascii="Times New Roman" w:eastAsia="Times New Roman" w:hAnsi="Times New Roman" w:cs="Times New Roman"/>
          <w:color w:val="000000"/>
          <w:sz w:val="20"/>
          <w:szCs w:val="20"/>
          <w:lang w:val="en-GB" w:eastAsia="hu-HU"/>
        </w:rPr>
        <w:t xml:space="preserve"> </w:t>
      </w:r>
    </w:p>
    <w:p w14:paraId="605E77BF"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lang w:val="en-GB" w:eastAsia="hu-HU"/>
        </w:rPr>
        <w:t>(h) the existence of automated decision-making, including profiling, and at least in those cases, meaningful information about the logic involved, as well as the significance and the envisaged consequences of such processing for the data subject.</w:t>
      </w:r>
    </w:p>
    <w:p w14:paraId="2324C5B0" w14:textId="77777777" w:rsidR="00BC7DDC" w:rsidRPr="00556408" w:rsidRDefault="00BC7DDC" w:rsidP="00BC7DDC">
      <w:pPr>
        <w:spacing w:after="0" w:line="240" w:lineRule="auto"/>
        <w:ind w:left="270"/>
        <w:jc w:val="both"/>
        <w:textAlignment w:val="baseline"/>
        <w:rPr>
          <w:rFonts w:ascii="Times New Roman" w:eastAsia="Times New Roman" w:hAnsi="Times New Roman" w:cs="Times New Roman"/>
          <w:color w:val="000000"/>
          <w:sz w:val="20"/>
          <w:szCs w:val="20"/>
          <w:u w:val="single"/>
          <w:lang w:val="en-GB" w:eastAsia="hu-HU"/>
        </w:rPr>
      </w:pPr>
    </w:p>
    <w:p w14:paraId="54C0A89C" w14:textId="77777777" w:rsidR="00BC7DDC" w:rsidRPr="00556408" w:rsidRDefault="00BC7DDC" w:rsidP="00BC7DDC">
      <w:pPr>
        <w:pStyle w:val="Listaszerbekezds"/>
        <w:numPr>
          <w:ilvl w:val="0"/>
          <w:numId w:val="10"/>
        </w:numPr>
        <w:spacing w:after="0" w:line="240" w:lineRule="auto"/>
        <w:jc w:val="both"/>
        <w:textAlignment w:val="baseline"/>
        <w:rPr>
          <w:rFonts w:ascii="Times New Roman" w:eastAsia="Times New Roman" w:hAnsi="Times New Roman" w:cs="Times New Roman"/>
          <w:sz w:val="20"/>
          <w:szCs w:val="20"/>
          <w:u w:val="single"/>
          <w:lang w:val="en-GB" w:eastAsia="hu-HU"/>
        </w:rPr>
      </w:pPr>
      <w:r w:rsidRPr="00556408">
        <w:rPr>
          <w:rFonts w:ascii="Times New Roman" w:eastAsia="Times New Roman" w:hAnsi="Times New Roman" w:cs="Times New Roman"/>
          <w:sz w:val="20"/>
          <w:szCs w:val="20"/>
          <w:u w:val="single"/>
          <w:lang w:val="en-GB" w:eastAsia="hu-HU"/>
        </w:rPr>
        <w:t xml:space="preserve">Right to rectification (Article 16 of GDPR) </w:t>
      </w:r>
    </w:p>
    <w:p w14:paraId="7E1140EF"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data subject shall have the right that the controller is obliged without undue delay to the rectification of inaccurate personal data concerning him or her by the subject’s request. </w:t>
      </w:r>
      <w:proofErr w:type="gramStart"/>
      <w:r w:rsidRPr="00556408">
        <w:rPr>
          <w:rFonts w:ascii="Times New Roman" w:eastAsia="Times New Roman" w:hAnsi="Times New Roman" w:cs="Times New Roman"/>
          <w:sz w:val="20"/>
          <w:szCs w:val="20"/>
          <w:lang w:val="en-GB" w:eastAsia="hu-HU"/>
        </w:rPr>
        <w:t>Taking into account</w:t>
      </w:r>
      <w:proofErr w:type="gramEnd"/>
      <w:r w:rsidRPr="00556408">
        <w:rPr>
          <w:rFonts w:ascii="Times New Roman" w:eastAsia="Times New Roman" w:hAnsi="Times New Roman" w:cs="Times New Roman"/>
          <w:sz w:val="20"/>
          <w:szCs w:val="20"/>
          <w:lang w:val="en-GB" w:eastAsia="hu-HU"/>
        </w:rPr>
        <w:t xml:space="preserve"> the purposes of the processing, the data subject shall have the right to have incomplete personal data completed, including by means of providing a supplementary statement.</w:t>
      </w:r>
    </w:p>
    <w:p w14:paraId="76F50FF9" w14:textId="77777777" w:rsidR="00BC7DDC" w:rsidRPr="00556408" w:rsidRDefault="00BC7DDC" w:rsidP="00BC7DDC">
      <w:pPr>
        <w:spacing w:after="0" w:line="240" w:lineRule="auto"/>
        <w:ind w:left="270"/>
        <w:jc w:val="both"/>
        <w:textAlignment w:val="baseline"/>
        <w:rPr>
          <w:rFonts w:ascii="Times New Roman" w:eastAsia="Times New Roman" w:hAnsi="Times New Roman" w:cs="Times New Roman"/>
          <w:color w:val="000000"/>
          <w:sz w:val="20"/>
          <w:szCs w:val="20"/>
          <w:lang w:val="en-GB" w:eastAsia="hu-HU"/>
        </w:rPr>
      </w:pPr>
    </w:p>
    <w:p w14:paraId="3272CD1A" w14:textId="77777777" w:rsidR="00BC7DDC" w:rsidRPr="00556408" w:rsidRDefault="00BC7DDC" w:rsidP="00BC7DDC">
      <w:pPr>
        <w:pStyle w:val="Listaszerbekezds"/>
        <w:numPr>
          <w:ilvl w:val="0"/>
          <w:numId w:val="1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u w:val="single"/>
          <w:lang w:val="en-GB" w:eastAsia="hu-HU"/>
        </w:rPr>
        <w:t>Right to erasure (‘right to be forgotten’) (Article 17 of GDPR)</w:t>
      </w:r>
      <w:r w:rsidRPr="00556408">
        <w:rPr>
          <w:rFonts w:ascii="Times New Roman" w:eastAsia="Times New Roman" w:hAnsi="Times New Roman" w:cs="Times New Roman"/>
          <w:color w:val="000000"/>
          <w:sz w:val="20"/>
          <w:szCs w:val="20"/>
          <w:lang w:val="en-GB" w:eastAsia="hu-HU"/>
        </w:rPr>
        <w:t xml:space="preserve"> </w:t>
      </w:r>
    </w:p>
    <w:p w14:paraId="79332BD8"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controller shall have the obligation to erase personal data where one of the following grounds applies: (a) the purpose for which the personal data were collected or otherwise processed, no longer </w:t>
      </w:r>
      <w:proofErr w:type="spellStart"/>
      <w:proofErr w:type="gramStart"/>
      <w:r w:rsidRPr="00556408">
        <w:rPr>
          <w:rFonts w:ascii="Times New Roman" w:eastAsia="Times New Roman" w:hAnsi="Times New Roman" w:cs="Times New Roman"/>
          <w:color w:val="000000"/>
          <w:sz w:val="20"/>
          <w:szCs w:val="20"/>
          <w:lang w:val="en-GB" w:eastAsia="hu-HU"/>
        </w:rPr>
        <w:t>exsists</w:t>
      </w:r>
      <w:proofErr w:type="spellEnd"/>
      <w:r w:rsidRPr="00556408">
        <w:rPr>
          <w:rFonts w:ascii="Times New Roman" w:eastAsia="Times New Roman" w:hAnsi="Times New Roman" w:cs="Times New Roman"/>
          <w:color w:val="000000"/>
          <w:sz w:val="20"/>
          <w:szCs w:val="20"/>
          <w:lang w:val="en-GB" w:eastAsia="hu-HU"/>
        </w:rPr>
        <w:t>;</w:t>
      </w:r>
      <w:proofErr w:type="gramEnd"/>
    </w:p>
    <w:p w14:paraId="3B25EFA9"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(b) the data subject withdraws consent on which the processing is based, and where there is no other legal ground for the </w:t>
      </w:r>
      <w:proofErr w:type="gramStart"/>
      <w:r w:rsidRPr="00556408">
        <w:rPr>
          <w:rFonts w:ascii="Times New Roman" w:eastAsia="Times New Roman" w:hAnsi="Times New Roman" w:cs="Times New Roman"/>
          <w:color w:val="000000"/>
          <w:sz w:val="20"/>
          <w:szCs w:val="20"/>
          <w:lang w:val="en-GB" w:eastAsia="hu-HU"/>
        </w:rPr>
        <w:t>processing;</w:t>
      </w:r>
      <w:proofErr w:type="gramEnd"/>
      <w:r w:rsidRPr="00556408">
        <w:rPr>
          <w:rFonts w:ascii="Times New Roman" w:eastAsia="Times New Roman" w:hAnsi="Times New Roman" w:cs="Times New Roman"/>
          <w:color w:val="000000"/>
          <w:sz w:val="20"/>
          <w:szCs w:val="20"/>
          <w:lang w:val="en-GB" w:eastAsia="hu-HU"/>
        </w:rPr>
        <w:t xml:space="preserve"> </w:t>
      </w:r>
    </w:p>
    <w:p w14:paraId="3967F957"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(c) the data subject objects to the processing and there are no overriding legitimate grounds for the processing, or the data subject objects to the </w:t>
      </w:r>
      <w:proofErr w:type="gramStart"/>
      <w:r w:rsidRPr="00556408">
        <w:rPr>
          <w:rFonts w:ascii="Times New Roman" w:eastAsia="Times New Roman" w:hAnsi="Times New Roman" w:cs="Times New Roman"/>
          <w:color w:val="000000"/>
          <w:sz w:val="20"/>
          <w:szCs w:val="20"/>
          <w:lang w:val="en-GB" w:eastAsia="hu-HU"/>
        </w:rPr>
        <w:t>processing;</w:t>
      </w:r>
      <w:proofErr w:type="gramEnd"/>
    </w:p>
    <w:p w14:paraId="64D55B5D"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(d) the personal data have been unlawfully </w:t>
      </w:r>
      <w:proofErr w:type="gramStart"/>
      <w:r w:rsidRPr="00556408">
        <w:rPr>
          <w:rFonts w:ascii="Times New Roman" w:eastAsia="Times New Roman" w:hAnsi="Times New Roman" w:cs="Times New Roman"/>
          <w:color w:val="000000"/>
          <w:sz w:val="20"/>
          <w:szCs w:val="20"/>
          <w:lang w:val="en-GB" w:eastAsia="hu-HU"/>
        </w:rPr>
        <w:t>processed;</w:t>
      </w:r>
      <w:proofErr w:type="gramEnd"/>
      <w:r w:rsidRPr="00556408">
        <w:rPr>
          <w:rFonts w:ascii="Times New Roman" w:eastAsia="Times New Roman" w:hAnsi="Times New Roman" w:cs="Times New Roman"/>
          <w:color w:val="000000"/>
          <w:sz w:val="20"/>
          <w:szCs w:val="20"/>
          <w:lang w:val="en-GB" w:eastAsia="hu-HU"/>
        </w:rPr>
        <w:t xml:space="preserve"> </w:t>
      </w:r>
    </w:p>
    <w:p w14:paraId="681EFA0A"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(e) the personal data have to be erased for compliance with a legal obligation in Union or Member State law</w:t>
      </w:r>
      <w:r>
        <w:rPr>
          <w:rFonts w:ascii="Times New Roman" w:eastAsia="Times New Roman" w:hAnsi="Times New Roman" w:cs="Times New Roman"/>
          <w:color w:val="000000"/>
          <w:sz w:val="20"/>
          <w:szCs w:val="20"/>
          <w:lang w:val="en-GB" w:eastAsia="hu-HU"/>
        </w:rPr>
        <w:t xml:space="preserve"> </w:t>
      </w:r>
      <w:r w:rsidRPr="00556408">
        <w:rPr>
          <w:rFonts w:ascii="Times New Roman" w:eastAsia="Times New Roman" w:hAnsi="Times New Roman" w:cs="Times New Roman"/>
          <w:color w:val="000000"/>
          <w:sz w:val="20"/>
          <w:szCs w:val="20"/>
          <w:lang w:val="en-GB" w:eastAsia="hu-HU"/>
        </w:rPr>
        <w:t xml:space="preserve">to which the controller is </w:t>
      </w:r>
      <w:proofErr w:type="gramStart"/>
      <w:r w:rsidRPr="00556408">
        <w:rPr>
          <w:rFonts w:ascii="Times New Roman" w:eastAsia="Times New Roman" w:hAnsi="Times New Roman" w:cs="Times New Roman"/>
          <w:color w:val="000000"/>
          <w:sz w:val="20"/>
          <w:szCs w:val="20"/>
          <w:lang w:val="en-GB" w:eastAsia="hu-HU"/>
        </w:rPr>
        <w:t>subject;</w:t>
      </w:r>
      <w:proofErr w:type="gramEnd"/>
      <w:r w:rsidRPr="00556408">
        <w:rPr>
          <w:rFonts w:ascii="Times New Roman" w:eastAsia="Times New Roman" w:hAnsi="Times New Roman" w:cs="Times New Roman"/>
          <w:color w:val="000000"/>
          <w:sz w:val="20"/>
          <w:szCs w:val="20"/>
          <w:lang w:val="en-GB" w:eastAsia="hu-HU"/>
        </w:rPr>
        <w:t xml:space="preserve"> </w:t>
      </w:r>
    </w:p>
    <w:p w14:paraId="076B4A1F"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(f) the personal data have been collected in relation to the offer of information society directly to a child.</w:t>
      </w:r>
    </w:p>
    <w:p w14:paraId="3A073DBC"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p>
    <w:p w14:paraId="42D83129" w14:textId="77777777" w:rsidR="00BC7DDC" w:rsidRPr="00556408" w:rsidRDefault="00BC7DDC" w:rsidP="00BC7DDC">
      <w:pPr>
        <w:pStyle w:val="Listaszerbekezds"/>
        <w:numPr>
          <w:ilvl w:val="0"/>
          <w:numId w:val="1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u w:val="single"/>
          <w:lang w:val="en-GB" w:eastAsia="hu-HU"/>
        </w:rPr>
        <w:t>Right to restriction of processing (Article 18 of GDPR)</w:t>
      </w:r>
      <w:r w:rsidRPr="00556408">
        <w:rPr>
          <w:rFonts w:ascii="Times New Roman" w:eastAsia="Times New Roman" w:hAnsi="Times New Roman" w:cs="Times New Roman"/>
          <w:color w:val="000000"/>
          <w:sz w:val="20"/>
          <w:szCs w:val="20"/>
          <w:lang w:val="en-GB" w:eastAsia="hu-HU"/>
        </w:rPr>
        <w:t xml:space="preserve"> </w:t>
      </w:r>
    </w:p>
    <w:p w14:paraId="7AE2BFE4"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data subject shall have the right to obtain from the controller restriction of processing where one of the following applies: </w:t>
      </w:r>
    </w:p>
    <w:p w14:paraId="67E89166" w14:textId="77777777" w:rsidR="00BC7DDC" w:rsidRPr="00556408" w:rsidRDefault="00BC7DDC" w:rsidP="00BC7DDC">
      <w:pPr>
        <w:pStyle w:val="Listaszerbekezds"/>
        <w:numPr>
          <w:ilvl w:val="1"/>
          <w:numId w:val="1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accuracy of the personal data is contested by the data </w:t>
      </w:r>
      <w:proofErr w:type="gramStart"/>
      <w:r w:rsidRPr="00556408">
        <w:rPr>
          <w:rFonts w:ascii="Times New Roman" w:eastAsia="Times New Roman" w:hAnsi="Times New Roman" w:cs="Times New Roman"/>
          <w:color w:val="000000"/>
          <w:sz w:val="20"/>
          <w:szCs w:val="20"/>
          <w:lang w:val="en-GB" w:eastAsia="hu-HU"/>
        </w:rPr>
        <w:t>subject;</w:t>
      </w:r>
      <w:proofErr w:type="gramEnd"/>
      <w:r w:rsidRPr="00556408">
        <w:rPr>
          <w:rFonts w:ascii="Times New Roman" w:eastAsia="Times New Roman" w:hAnsi="Times New Roman" w:cs="Times New Roman"/>
          <w:color w:val="000000"/>
          <w:sz w:val="20"/>
          <w:szCs w:val="20"/>
          <w:lang w:val="en-GB" w:eastAsia="hu-HU"/>
        </w:rPr>
        <w:t xml:space="preserve"> </w:t>
      </w:r>
    </w:p>
    <w:p w14:paraId="601EF4C2" w14:textId="77777777" w:rsidR="00BC7DDC" w:rsidRPr="00556408" w:rsidRDefault="00BC7DDC" w:rsidP="00BC7DDC">
      <w:pPr>
        <w:pStyle w:val="Listaszerbekezds"/>
        <w:numPr>
          <w:ilvl w:val="1"/>
          <w:numId w:val="1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processing is </w:t>
      </w:r>
      <w:proofErr w:type="gramStart"/>
      <w:r w:rsidRPr="00556408">
        <w:rPr>
          <w:rFonts w:ascii="Times New Roman" w:eastAsia="Times New Roman" w:hAnsi="Times New Roman" w:cs="Times New Roman"/>
          <w:color w:val="000000"/>
          <w:sz w:val="20"/>
          <w:szCs w:val="20"/>
          <w:lang w:val="en-GB" w:eastAsia="hu-HU"/>
        </w:rPr>
        <w:t>unlawful</w:t>
      </w:r>
      <w:proofErr w:type="gramEnd"/>
      <w:r w:rsidRPr="00556408">
        <w:rPr>
          <w:rFonts w:ascii="Times New Roman" w:eastAsia="Times New Roman" w:hAnsi="Times New Roman" w:cs="Times New Roman"/>
          <w:color w:val="000000"/>
          <w:sz w:val="20"/>
          <w:szCs w:val="20"/>
          <w:lang w:val="en-GB" w:eastAsia="hu-HU"/>
        </w:rPr>
        <w:t xml:space="preserve"> and the data subject opposes the erasure of the personal data;</w:t>
      </w:r>
    </w:p>
    <w:p w14:paraId="1EA0963D" w14:textId="77777777" w:rsidR="00BC7DDC" w:rsidRPr="00556408" w:rsidRDefault="00BC7DDC" w:rsidP="00BC7DDC">
      <w:pPr>
        <w:pStyle w:val="Listaszerbekezds"/>
        <w:numPr>
          <w:ilvl w:val="1"/>
          <w:numId w:val="1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the controller no longer needs the personal data for the purposes of the processing, but they are required by the data subject for the establishment, exercise or defen</w:t>
      </w:r>
      <w:r>
        <w:rPr>
          <w:rFonts w:ascii="Times New Roman" w:eastAsia="Times New Roman" w:hAnsi="Times New Roman" w:cs="Times New Roman"/>
          <w:color w:val="000000"/>
          <w:sz w:val="20"/>
          <w:szCs w:val="20"/>
          <w:lang w:val="en-GB" w:eastAsia="hu-HU"/>
        </w:rPr>
        <w:t>c</w:t>
      </w:r>
      <w:r w:rsidRPr="00556408">
        <w:rPr>
          <w:rFonts w:ascii="Times New Roman" w:eastAsia="Times New Roman" w:hAnsi="Times New Roman" w:cs="Times New Roman"/>
          <w:color w:val="000000"/>
          <w:sz w:val="20"/>
          <w:szCs w:val="20"/>
          <w:lang w:val="en-GB" w:eastAsia="hu-HU"/>
        </w:rPr>
        <w:t xml:space="preserve">e of legal </w:t>
      </w:r>
      <w:proofErr w:type="gramStart"/>
      <w:r w:rsidRPr="00556408">
        <w:rPr>
          <w:rFonts w:ascii="Times New Roman" w:eastAsia="Times New Roman" w:hAnsi="Times New Roman" w:cs="Times New Roman"/>
          <w:color w:val="000000"/>
          <w:sz w:val="20"/>
          <w:szCs w:val="20"/>
          <w:lang w:val="en-GB" w:eastAsia="hu-HU"/>
        </w:rPr>
        <w:t>claims;</w:t>
      </w:r>
      <w:proofErr w:type="gramEnd"/>
      <w:r w:rsidRPr="00556408">
        <w:rPr>
          <w:rFonts w:ascii="Times New Roman" w:eastAsia="Times New Roman" w:hAnsi="Times New Roman" w:cs="Times New Roman"/>
          <w:color w:val="000000"/>
          <w:sz w:val="20"/>
          <w:szCs w:val="20"/>
          <w:lang w:val="en-GB" w:eastAsia="hu-HU"/>
        </w:rPr>
        <w:t xml:space="preserve"> </w:t>
      </w:r>
    </w:p>
    <w:p w14:paraId="11B05AE2" w14:textId="77777777" w:rsidR="00BC7DDC" w:rsidRPr="00556408" w:rsidRDefault="00BC7DDC" w:rsidP="00BC7DDC">
      <w:pPr>
        <w:pStyle w:val="Listaszerbekezds"/>
        <w:numPr>
          <w:ilvl w:val="1"/>
          <w:numId w:val="11"/>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the data subject has objected to processing pending the verification whether the legitimate grounds of the controller override those of the data subject.</w:t>
      </w:r>
    </w:p>
    <w:p w14:paraId="359B56D6"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p>
    <w:p w14:paraId="235F1534" w14:textId="77777777" w:rsidR="00BC7DDC" w:rsidRPr="00556408" w:rsidRDefault="00BC7DDC" w:rsidP="00BC7DDC">
      <w:pPr>
        <w:pStyle w:val="Listaszerbekezds"/>
        <w:numPr>
          <w:ilvl w:val="0"/>
          <w:numId w:val="12"/>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u w:val="single"/>
          <w:lang w:val="en-GB" w:eastAsia="hu-HU"/>
        </w:rPr>
        <w:t>Notification obligation regarding rectification or erasure of personal data or restriction of processing (Article 19 of GDPR)</w:t>
      </w:r>
      <w:r w:rsidRPr="00556408">
        <w:rPr>
          <w:rFonts w:ascii="Times New Roman" w:eastAsia="Times New Roman" w:hAnsi="Times New Roman" w:cs="Times New Roman"/>
          <w:color w:val="000000"/>
          <w:sz w:val="20"/>
          <w:szCs w:val="20"/>
          <w:lang w:val="en-GB" w:eastAsia="hu-HU"/>
        </w:rPr>
        <w:t xml:space="preserve"> </w:t>
      </w:r>
    </w:p>
    <w:p w14:paraId="11BD2DFB"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controller shall communicate any rectification or erasure of personal data or restriction of processing to each recipient to whom the personal data have been </w:t>
      </w:r>
      <w:proofErr w:type="gramStart"/>
      <w:r w:rsidRPr="00556408">
        <w:rPr>
          <w:rFonts w:ascii="Times New Roman" w:eastAsia="Times New Roman" w:hAnsi="Times New Roman" w:cs="Times New Roman"/>
          <w:color w:val="000000"/>
          <w:sz w:val="20"/>
          <w:szCs w:val="20"/>
          <w:lang w:val="en-GB" w:eastAsia="hu-HU"/>
        </w:rPr>
        <w:t>disclosed, unless</w:t>
      </w:r>
      <w:proofErr w:type="gramEnd"/>
      <w:r w:rsidRPr="00556408">
        <w:rPr>
          <w:rFonts w:ascii="Times New Roman" w:eastAsia="Times New Roman" w:hAnsi="Times New Roman" w:cs="Times New Roman"/>
          <w:color w:val="000000"/>
          <w:sz w:val="20"/>
          <w:szCs w:val="20"/>
          <w:lang w:val="en-GB" w:eastAsia="hu-HU"/>
        </w:rPr>
        <w:t xml:space="preserve"> this proves impossible or involves disproportionate effort. The controller shall inform the data subject about those recipients if the data subject requests it.</w:t>
      </w:r>
    </w:p>
    <w:p w14:paraId="2199B19B"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p>
    <w:p w14:paraId="203F3C5C" w14:textId="77777777" w:rsidR="00BC7DDC" w:rsidRPr="00556408" w:rsidRDefault="00BC7DDC" w:rsidP="00BC7DDC">
      <w:pPr>
        <w:pStyle w:val="Listaszerbekezds"/>
        <w:numPr>
          <w:ilvl w:val="0"/>
          <w:numId w:val="12"/>
        </w:numPr>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u w:val="single"/>
          <w:lang w:val="en-GB" w:eastAsia="hu-HU"/>
        </w:rPr>
        <w:t>Right to data portability (Article 20 of GDPR)</w:t>
      </w:r>
      <w:r w:rsidRPr="00556408">
        <w:rPr>
          <w:rFonts w:ascii="Times New Roman" w:eastAsia="Times New Roman" w:hAnsi="Times New Roman" w:cs="Times New Roman"/>
          <w:color w:val="000000"/>
          <w:sz w:val="20"/>
          <w:szCs w:val="20"/>
          <w:lang w:val="en-GB" w:eastAsia="hu-HU"/>
        </w:rPr>
        <w:t xml:space="preserve"> </w:t>
      </w:r>
    </w:p>
    <w:p w14:paraId="34FB5FFA"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the processing is based on consent or on a contract and the processing is carried out by automated means. </w:t>
      </w:r>
    </w:p>
    <w:p w14:paraId="2A9DC965"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 xml:space="preserve">In exercising his or her right to data portability, the data subject shall have the right to have the personal data transmitted directly from one controller to another, where technically feasible. </w:t>
      </w:r>
    </w:p>
    <w:p w14:paraId="0243FDCA"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t>The exercise of this right shall be without prejudice to the right to be forgotten.</w:t>
      </w:r>
    </w:p>
    <w:p w14:paraId="056BD68C"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p>
    <w:p w14:paraId="15127A21" w14:textId="77777777" w:rsidR="00BC7DDC" w:rsidRPr="00556408" w:rsidRDefault="00BC7DDC" w:rsidP="00BC7DDC">
      <w:pPr>
        <w:pStyle w:val="Listaszerbekezds"/>
        <w:numPr>
          <w:ilvl w:val="0"/>
          <w:numId w:val="13"/>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color w:val="000000"/>
          <w:sz w:val="20"/>
          <w:szCs w:val="20"/>
          <w:u w:val="single"/>
          <w:lang w:val="en-GB" w:eastAsia="hu-HU"/>
        </w:rPr>
        <w:t>Right to object (Article 21 of GDPR)</w:t>
      </w:r>
      <w:r w:rsidRPr="00556408">
        <w:rPr>
          <w:rFonts w:ascii="Times New Roman" w:eastAsia="Times New Roman" w:hAnsi="Times New Roman" w:cs="Times New Roman"/>
          <w:color w:val="000000"/>
          <w:sz w:val="20"/>
          <w:szCs w:val="20"/>
          <w:lang w:val="en-GB" w:eastAsia="hu-HU"/>
        </w:rPr>
        <w:t xml:space="preserve"> </w:t>
      </w:r>
    </w:p>
    <w:p w14:paraId="00E3F01E"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color w:val="000000"/>
          <w:sz w:val="20"/>
          <w:szCs w:val="20"/>
          <w:lang w:val="en-GB" w:eastAsia="hu-HU"/>
        </w:rPr>
      </w:pPr>
      <w:r w:rsidRPr="00556408">
        <w:rPr>
          <w:rFonts w:ascii="Times New Roman" w:eastAsia="Times New Roman" w:hAnsi="Times New Roman" w:cs="Times New Roman"/>
          <w:color w:val="000000"/>
          <w:sz w:val="20"/>
          <w:szCs w:val="20"/>
          <w:lang w:val="en-GB" w:eastAsia="hu-HU"/>
        </w:rPr>
        <w:lastRenderedPageBreak/>
        <w:t xml:space="preserve">The data subject shall have the right to object, on grounds relating to his or her </w:t>
      </w:r>
      <w:proofErr w:type="gramStart"/>
      <w:r w:rsidRPr="00556408">
        <w:rPr>
          <w:rFonts w:ascii="Times New Roman" w:eastAsia="Times New Roman" w:hAnsi="Times New Roman" w:cs="Times New Roman"/>
          <w:color w:val="000000"/>
          <w:sz w:val="20"/>
          <w:szCs w:val="20"/>
          <w:lang w:val="en-GB" w:eastAsia="hu-HU"/>
        </w:rPr>
        <w:t>particular situation</w:t>
      </w:r>
      <w:proofErr w:type="gramEnd"/>
      <w:r w:rsidRPr="00556408">
        <w:rPr>
          <w:rFonts w:ascii="Times New Roman" w:eastAsia="Times New Roman" w:hAnsi="Times New Roman" w:cs="Times New Roman"/>
          <w:color w:val="000000"/>
          <w:sz w:val="20"/>
          <w:szCs w:val="20"/>
          <w:lang w:val="en-GB" w:eastAsia="hu-HU"/>
        </w:rPr>
        <w:t>, at any time to processing of personal data concerning him or her which is based on legal interests, or if the processing is necessary for the controller to execute its lawful obligations, including profiling</w:t>
      </w:r>
      <w:r>
        <w:rPr>
          <w:rStyle w:val="Lbjegyzet-hivatkozs"/>
          <w:rFonts w:ascii="Times New Roman" w:eastAsia="Times New Roman" w:hAnsi="Times New Roman" w:cs="Times New Roman"/>
          <w:color w:val="000000"/>
          <w:sz w:val="20"/>
          <w:szCs w:val="20"/>
          <w:lang w:val="en-GB" w:eastAsia="hu-HU"/>
        </w:rPr>
        <w:footnoteReference w:id="5"/>
      </w:r>
      <w:r w:rsidRPr="00556408">
        <w:rPr>
          <w:rFonts w:ascii="Times New Roman" w:eastAsia="Times New Roman" w:hAnsi="Times New Roman" w:cs="Times New Roman"/>
          <w:color w:val="000000"/>
          <w:sz w:val="20"/>
          <w:szCs w:val="20"/>
          <w:lang w:val="en-GB" w:eastAsia="hu-HU"/>
        </w:rPr>
        <w:t xml:space="preserve"> based on those provisions. The controller shall no longer process the personal data unless the controller demonstrates compelling legitimate grounds for the processing which override the interests, </w:t>
      </w:r>
      <w:proofErr w:type="gramStart"/>
      <w:r w:rsidRPr="00556408">
        <w:rPr>
          <w:rFonts w:ascii="Times New Roman" w:eastAsia="Times New Roman" w:hAnsi="Times New Roman" w:cs="Times New Roman"/>
          <w:color w:val="000000"/>
          <w:sz w:val="20"/>
          <w:szCs w:val="20"/>
          <w:lang w:val="en-GB" w:eastAsia="hu-HU"/>
        </w:rPr>
        <w:t>rights</w:t>
      </w:r>
      <w:proofErr w:type="gramEnd"/>
      <w:r w:rsidRPr="00556408">
        <w:rPr>
          <w:rFonts w:ascii="Times New Roman" w:eastAsia="Times New Roman" w:hAnsi="Times New Roman" w:cs="Times New Roman"/>
          <w:color w:val="000000"/>
          <w:sz w:val="20"/>
          <w:szCs w:val="20"/>
          <w:lang w:val="en-GB" w:eastAsia="hu-HU"/>
        </w:rPr>
        <w:t xml:space="preserve"> and freedoms of the data subject or for the establishment, exercise or defence of legal claims.</w:t>
      </w:r>
    </w:p>
    <w:p w14:paraId="437F529A" w14:textId="77777777" w:rsidR="00BC7DDC" w:rsidRPr="00556408" w:rsidRDefault="00BC7DDC" w:rsidP="00BC7DDC">
      <w:pPr>
        <w:pStyle w:val="Listaszerbekezds"/>
        <w:spacing w:after="0" w:line="240" w:lineRule="auto"/>
        <w:textAlignment w:val="baseline"/>
        <w:rPr>
          <w:rFonts w:ascii="Times New Roman" w:eastAsia="Times New Roman" w:hAnsi="Times New Roman" w:cs="Times New Roman"/>
          <w:sz w:val="20"/>
          <w:szCs w:val="20"/>
          <w:lang w:val="en-GB" w:eastAsia="hu-HU"/>
        </w:rPr>
      </w:pPr>
    </w:p>
    <w:p w14:paraId="0690B9C6" w14:textId="77777777" w:rsidR="00BC7DDC" w:rsidRPr="00556408" w:rsidRDefault="00BC7DDC" w:rsidP="00BC7DDC">
      <w:pPr>
        <w:pStyle w:val="Listaszerbekezds"/>
        <w:numPr>
          <w:ilvl w:val="0"/>
          <w:numId w:val="14"/>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u w:val="single"/>
          <w:lang w:val="en-GB" w:eastAsia="hu-HU"/>
        </w:rPr>
        <w:t>Automated individual decision-making, including profiling (Article 22 of GDPR)</w:t>
      </w:r>
      <w:r w:rsidRPr="00556408">
        <w:rPr>
          <w:rFonts w:ascii="Times New Roman" w:eastAsia="Times New Roman" w:hAnsi="Times New Roman" w:cs="Times New Roman"/>
          <w:sz w:val="20"/>
          <w:szCs w:val="20"/>
          <w:lang w:val="en-GB" w:eastAsia="hu-HU"/>
        </w:rPr>
        <w:t xml:space="preserve"> </w:t>
      </w:r>
    </w:p>
    <w:p w14:paraId="7933A3C3"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data subject shall have the right not to be subject to a decision based solely on automated processing, including profiling, which produces legal effects concerning him or her or similarly significantly affects him or her. This provision shall not apply if the decision: </w:t>
      </w:r>
    </w:p>
    <w:p w14:paraId="4D1E70F1" w14:textId="77777777" w:rsidR="00BC7DDC" w:rsidRPr="00556408" w:rsidRDefault="00BC7DDC" w:rsidP="00BC7DDC">
      <w:pPr>
        <w:pStyle w:val="Listaszerbekezds"/>
        <w:spacing w:after="0" w:line="240" w:lineRule="auto"/>
        <w:ind w:left="1416"/>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a) is necessary for entering into, or performance of a contract between the data subject and a data </w:t>
      </w:r>
      <w:proofErr w:type="gramStart"/>
      <w:r w:rsidRPr="00556408">
        <w:rPr>
          <w:rFonts w:ascii="Times New Roman" w:eastAsia="Times New Roman" w:hAnsi="Times New Roman" w:cs="Times New Roman"/>
          <w:sz w:val="20"/>
          <w:szCs w:val="20"/>
          <w:lang w:val="en-GB" w:eastAsia="hu-HU"/>
        </w:rPr>
        <w:t>controller;</w:t>
      </w:r>
      <w:proofErr w:type="gramEnd"/>
      <w:r w:rsidRPr="00556408">
        <w:rPr>
          <w:rFonts w:ascii="Times New Roman" w:eastAsia="Times New Roman" w:hAnsi="Times New Roman" w:cs="Times New Roman"/>
          <w:sz w:val="20"/>
          <w:szCs w:val="20"/>
          <w:lang w:val="en-GB" w:eastAsia="hu-HU"/>
        </w:rPr>
        <w:t xml:space="preserve"> </w:t>
      </w:r>
    </w:p>
    <w:p w14:paraId="23DFA631" w14:textId="77777777" w:rsidR="00BC7DDC" w:rsidRPr="00556408" w:rsidRDefault="00BC7DDC" w:rsidP="00BC7DDC">
      <w:pPr>
        <w:pStyle w:val="Listaszerbekezds"/>
        <w:spacing w:after="0" w:line="240" w:lineRule="auto"/>
        <w:ind w:left="1416"/>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b) is authorised by Union or Member State law to which the controller is subject, and which also lays down suitable measures to safeguard the data subject's rights and freedoms and legitimate interests; or </w:t>
      </w:r>
    </w:p>
    <w:p w14:paraId="55F77B11" w14:textId="77777777" w:rsidR="00BC7DDC" w:rsidRPr="00556408" w:rsidRDefault="00BC7DDC" w:rsidP="00BC7DDC">
      <w:pPr>
        <w:pStyle w:val="Listaszerbekezds"/>
        <w:spacing w:after="0" w:line="240" w:lineRule="auto"/>
        <w:ind w:left="1416"/>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c) is based on the data subject's explicit consent. </w:t>
      </w:r>
    </w:p>
    <w:p w14:paraId="12393024" w14:textId="77777777" w:rsidR="00BC7DDC" w:rsidRPr="00556408" w:rsidRDefault="00BC7DDC" w:rsidP="00BC7DDC">
      <w:pPr>
        <w:spacing w:after="0" w:line="240" w:lineRule="auto"/>
        <w:ind w:left="708"/>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In this case, the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36F89D4F" w14:textId="77777777" w:rsidR="00BC7DDC" w:rsidRPr="00556408" w:rsidRDefault="00BC7DDC" w:rsidP="00BC7DDC">
      <w:pPr>
        <w:pStyle w:val="Listaszerbekezds"/>
        <w:spacing w:after="0" w:line="240" w:lineRule="auto"/>
        <w:jc w:val="both"/>
        <w:textAlignment w:val="baseline"/>
        <w:rPr>
          <w:rFonts w:ascii="Times New Roman" w:eastAsia="Times New Roman" w:hAnsi="Times New Roman" w:cs="Times New Roman"/>
          <w:sz w:val="20"/>
          <w:szCs w:val="20"/>
          <w:lang w:val="en-GB" w:eastAsia="hu-HU"/>
        </w:rPr>
      </w:pPr>
    </w:p>
    <w:p w14:paraId="7AB7BD6E" w14:textId="77777777" w:rsidR="00BC7DDC" w:rsidRPr="00556408" w:rsidRDefault="00BC7DDC" w:rsidP="00BC7DDC">
      <w:pPr>
        <w:spacing w:after="0" w:line="240" w:lineRule="auto"/>
        <w:ind w:left="270"/>
        <w:jc w:val="both"/>
        <w:textAlignment w:val="baseline"/>
        <w:rPr>
          <w:rFonts w:ascii="Times New Roman" w:eastAsia="Times New Roman" w:hAnsi="Times New Roman" w:cs="Times New Roman"/>
          <w:color w:val="000000"/>
          <w:sz w:val="20"/>
          <w:szCs w:val="20"/>
          <w:lang w:val="en-GB" w:eastAsia="hu-HU"/>
        </w:rPr>
      </w:pPr>
    </w:p>
    <w:p w14:paraId="75EB2E14" w14:textId="77777777" w:rsidR="00BC7DDC" w:rsidRPr="00556408" w:rsidRDefault="00BC7DDC" w:rsidP="00BC7DDC">
      <w:pPr>
        <w:pStyle w:val="Listaszerbekezds"/>
        <w:numPr>
          <w:ilvl w:val="0"/>
          <w:numId w:val="15"/>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w:t>
      </w:r>
      <w:r w:rsidRPr="00556408">
        <w:rPr>
          <w:rFonts w:ascii="Times New Roman" w:eastAsia="Times New Roman" w:hAnsi="Times New Roman" w:cs="Times New Roman"/>
          <w:sz w:val="20"/>
          <w:szCs w:val="20"/>
          <w:u w:val="single"/>
          <w:lang w:val="en-GB" w:eastAsia="hu-HU"/>
        </w:rPr>
        <w:t xml:space="preserve">Legal remedy – alternative possibilities </w:t>
      </w:r>
    </w:p>
    <w:p w14:paraId="5A539EB0"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10.1. </w:t>
      </w:r>
      <w:r w:rsidRPr="00556408">
        <w:rPr>
          <w:rFonts w:ascii="Times New Roman" w:eastAsia="Times New Roman" w:hAnsi="Times New Roman" w:cs="Times New Roman"/>
          <w:sz w:val="20"/>
          <w:szCs w:val="20"/>
          <w:u w:val="single"/>
          <w:lang w:val="en-GB" w:eastAsia="hu-HU"/>
        </w:rPr>
        <w:t>Data protection officer (Article 38-39 of GDPR)</w:t>
      </w:r>
      <w:r w:rsidRPr="00556408">
        <w:rPr>
          <w:rFonts w:ascii="Times New Roman" w:eastAsia="Times New Roman" w:hAnsi="Times New Roman" w:cs="Times New Roman"/>
          <w:sz w:val="20"/>
          <w:szCs w:val="20"/>
          <w:lang w:val="en-GB" w:eastAsia="hu-HU"/>
        </w:rPr>
        <w:t xml:space="preserve"> </w:t>
      </w:r>
    </w:p>
    <w:p w14:paraId="54FBB5A8" w14:textId="77777777" w:rsidR="00BC7DDC" w:rsidRPr="00556408" w:rsidRDefault="00BC7DDC" w:rsidP="00BC7DDC">
      <w:pPr>
        <w:spacing w:after="0" w:line="240" w:lineRule="auto"/>
        <w:ind w:left="708"/>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The data protection officer </w:t>
      </w:r>
      <w:proofErr w:type="gramStart"/>
      <w:r w:rsidRPr="00556408">
        <w:rPr>
          <w:rFonts w:ascii="Times New Roman" w:eastAsia="Times New Roman" w:hAnsi="Times New Roman" w:cs="Times New Roman"/>
          <w:sz w:val="20"/>
          <w:szCs w:val="20"/>
          <w:lang w:val="en-GB" w:eastAsia="hu-HU"/>
        </w:rPr>
        <w:t>has to</w:t>
      </w:r>
      <w:proofErr w:type="gramEnd"/>
      <w:r w:rsidRPr="00556408">
        <w:rPr>
          <w:rFonts w:ascii="Times New Roman" w:eastAsia="Times New Roman" w:hAnsi="Times New Roman" w:cs="Times New Roman"/>
          <w:sz w:val="20"/>
          <w:szCs w:val="20"/>
          <w:lang w:val="en-GB" w:eastAsia="hu-HU"/>
        </w:rPr>
        <w:t xml:space="preserve"> monitor compliance with GDPR, in relation to the protection of personal rights provided by GDPR, therefore if these rights are infringed, the subjects can seek help form the data protection officer (Article 38 [4] of GDPR). </w:t>
      </w:r>
    </w:p>
    <w:p w14:paraId="5774C133" w14:textId="77777777" w:rsidR="00BC7DDC" w:rsidRPr="00556408" w:rsidRDefault="00BC7DDC" w:rsidP="00BC7DDC">
      <w:pPr>
        <w:spacing w:after="0" w:line="240" w:lineRule="auto"/>
        <w:ind w:left="708"/>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If the controller does not take actions pursuant to the data subject’s request without delay, but not later than 1 month from receiving the request, the controller informs the data subject about the reasons no action took place and about th</w:t>
      </w:r>
      <w:r>
        <w:rPr>
          <w:rFonts w:ascii="Times New Roman" w:eastAsia="Times New Roman" w:hAnsi="Times New Roman" w:cs="Times New Roman"/>
          <w:sz w:val="20"/>
          <w:szCs w:val="20"/>
          <w:lang w:val="en-GB" w:eastAsia="hu-HU"/>
        </w:rPr>
        <w:t>e</w:t>
      </w:r>
      <w:r w:rsidRPr="00556408">
        <w:rPr>
          <w:rFonts w:ascii="Times New Roman" w:eastAsia="Times New Roman" w:hAnsi="Times New Roman" w:cs="Times New Roman"/>
          <w:sz w:val="20"/>
          <w:szCs w:val="20"/>
          <w:lang w:val="en-GB" w:eastAsia="hu-HU"/>
        </w:rPr>
        <w:t xml:space="preserve"> data subject’s right to file a complaint with a supervisory authority and can seek legal remedy at Court (Article 12 [4] of GDPR).</w:t>
      </w:r>
    </w:p>
    <w:p w14:paraId="3524B332"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p>
    <w:p w14:paraId="5BFB4DB1"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10.2. </w:t>
      </w:r>
      <w:r w:rsidRPr="00556408">
        <w:rPr>
          <w:rFonts w:ascii="Times New Roman" w:eastAsia="Times New Roman" w:hAnsi="Times New Roman" w:cs="Times New Roman"/>
          <w:sz w:val="20"/>
          <w:szCs w:val="20"/>
          <w:u w:val="single"/>
          <w:lang w:val="en-GB" w:eastAsia="hu-HU"/>
        </w:rPr>
        <w:t>Investigation of the National Authority for Data Protection and Freedom of Information (Section 51/A (1), 52-54, 55 [1]-[2], 56-58, 60-60 of InfoAct</w:t>
      </w:r>
      <w:r>
        <w:rPr>
          <w:rStyle w:val="Lbjegyzet-hivatkozs"/>
          <w:rFonts w:ascii="Times New Roman" w:eastAsia="Times New Roman" w:hAnsi="Times New Roman" w:cs="Times New Roman"/>
          <w:sz w:val="20"/>
          <w:szCs w:val="20"/>
          <w:u w:val="single"/>
          <w:lang w:val="en-GB" w:eastAsia="hu-HU"/>
        </w:rPr>
        <w:footnoteReference w:id="6"/>
      </w:r>
      <w:r w:rsidRPr="00556408">
        <w:rPr>
          <w:rFonts w:ascii="Times New Roman" w:eastAsia="Times New Roman" w:hAnsi="Times New Roman" w:cs="Times New Roman"/>
          <w:sz w:val="20"/>
          <w:szCs w:val="20"/>
          <w:u w:val="single"/>
          <w:lang w:val="en-GB" w:eastAsia="hu-HU"/>
        </w:rPr>
        <w:t>, and Article 57-58, 77 of GDPR)</w:t>
      </w:r>
      <w:r w:rsidRPr="00556408">
        <w:rPr>
          <w:rFonts w:ascii="Times New Roman" w:eastAsia="Times New Roman" w:hAnsi="Times New Roman" w:cs="Times New Roman"/>
          <w:sz w:val="20"/>
          <w:szCs w:val="20"/>
          <w:lang w:val="en-GB" w:eastAsia="hu-HU"/>
        </w:rPr>
        <w:t xml:space="preserve"> </w:t>
      </w:r>
    </w:p>
    <w:p w14:paraId="52E078E9"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b/>
          <w:bCs/>
          <w:sz w:val="20"/>
          <w:szCs w:val="20"/>
          <w:lang w:val="en-GB" w:eastAsia="hu-HU"/>
        </w:rPr>
        <w:t>Any person (meaning not just the data subject)</w:t>
      </w:r>
      <w:r w:rsidRPr="00556408">
        <w:rPr>
          <w:rFonts w:ascii="Times New Roman" w:eastAsia="Times New Roman" w:hAnsi="Times New Roman" w:cs="Times New Roman"/>
          <w:sz w:val="20"/>
          <w:szCs w:val="20"/>
          <w:lang w:val="en-GB" w:eastAsia="hu-HU"/>
        </w:rPr>
        <w:t xml:space="preserve"> shall have the right to notify NAIH and request an investigation alleging an infringement relating to personal data or if there is imminent danger of such infringement. The Authority may refuse the notification without examination thereof as to merits if the infringement alleged in the notification is considered minor, or the notification is anonymous. You can find further reasons for rejection in Section 53. of the InfoAct.</w:t>
      </w:r>
    </w:p>
    <w:p w14:paraId="088B54EB"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The procedure executed by NAIH is free, its costs are paid by the authority. The details of the procedure are contained in Section 54, 55 (1)-(2), 56-58 of InfoAct.</w:t>
      </w:r>
    </w:p>
    <w:p w14:paraId="64457FC7"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To enforce the right for protection of personal data NAIH initiates proceedings pursuant to the data subject’s request based on Section 60-61 of InfoAct.</w:t>
      </w:r>
    </w:p>
    <w:p w14:paraId="5943EF46"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p>
    <w:p w14:paraId="1E3F458C"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10.3</w:t>
      </w:r>
      <w:r w:rsidRPr="00556408">
        <w:rPr>
          <w:rFonts w:ascii="Times New Roman" w:eastAsia="Times New Roman" w:hAnsi="Times New Roman" w:cs="Times New Roman"/>
          <w:sz w:val="20"/>
          <w:szCs w:val="20"/>
          <w:u w:val="single"/>
          <w:lang w:val="en-GB" w:eastAsia="hu-HU"/>
        </w:rPr>
        <w:t>. Right to an effective judicial remedy (Section 23. of InfoAct, Article 79 of GDPR)</w:t>
      </w:r>
      <w:r w:rsidRPr="00556408">
        <w:rPr>
          <w:rFonts w:ascii="Times New Roman" w:eastAsia="Times New Roman" w:hAnsi="Times New Roman" w:cs="Times New Roman"/>
          <w:sz w:val="20"/>
          <w:szCs w:val="20"/>
          <w:lang w:val="en-GB" w:eastAsia="hu-HU"/>
        </w:rPr>
        <w:t xml:space="preserve"> </w:t>
      </w:r>
    </w:p>
    <w:p w14:paraId="7C5BBBA9"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Each data subject has the right to an effective judicial remedy where he or she considers that his or her rights under GDPR have been infringed </w:t>
      </w:r>
      <w:proofErr w:type="gramStart"/>
      <w:r w:rsidRPr="00556408">
        <w:rPr>
          <w:rFonts w:ascii="Times New Roman" w:eastAsia="Times New Roman" w:hAnsi="Times New Roman" w:cs="Times New Roman"/>
          <w:sz w:val="20"/>
          <w:szCs w:val="20"/>
          <w:lang w:val="en-GB" w:eastAsia="hu-HU"/>
        </w:rPr>
        <w:t>as a result of</w:t>
      </w:r>
      <w:proofErr w:type="gramEnd"/>
      <w:r w:rsidRPr="00556408">
        <w:rPr>
          <w:rFonts w:ascii="Times New Roman" w:eastAsia="Times New Roman" w:hAnsi="Times New Roman" w:cs="Times New Roman"/>
          <w:sz w:val="20"/>
          <w:szCs w:val="20"/>
          <w:lang w:val="en-GB" w:eastAsia="hu-HU"/>
        </w:rPr>
        <w:t xml:space="preserve"> the processing of his or her personal data in noncompliance with GDPR (as mentioned above). </w:t>
      </w:r>
    </w:p>
    <w:p w14:paraId="663B3E40"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p w14:paraId="09D000D5"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In Hungary the lawsuit shall be filed at a Regional Court which is geographically adequate to the data subject’s permanent or temporary residence, chosen by the data subject. </w:t>
      </w:r>
    </w:p>
    <w:p w14:paraId="0BBCAE38" w14:textId="77777777" w:rsidR="00BC7DDC" w:rsidRPr="00556408" w:rsidRDefault="00BC7DDC" w:rsidP="00BC7DDC">
      <w:pPr>
        <w:spacing w:after="0" w:line="240" w:lineRule="auto"/>
        <w:ind w:left="360"/>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lastRenderedPageBreak/>
        <w:t xml:space="preserve">The data subject may initiate the lawsuit </w:t>
      </w:r>
      <w:proofErr w:type="gramStart"/>
      <w:r w:rsidRPr="00556408">
        <w:rPr>
          <w:rFonts w:ascii="Times New Roman" w:eastAsia="Times New Roman" w:hAnsi="Times New Roman" w:cs="Times New Roman"/>
          <w:sz w:val="20"/>
          <w:szCs w:val="20"/>
          <w:lang w:val="en-GB" w:eastAsia="hu-HU"/>
        </w:rPr>
        <w:t>in order to</w:t>
      </w:r>
      <w:proofErr w:type="gramEnd"/>
      <w:r w:rsidRPr="00556408">
        <w:rPr>
          <w:rFonts w:ascii="Times New Roman" w:eastAsia="Times New Roman" w:hAnsi="Times New Roman" w:cs="Times New Roman"/>
          <w:sz w:val="20"/>
          <w:szCs w:val="20"/>
          <w:lang w:val="en-GB" w:eastAsia="hu-HU"/>
        </w:rPr>
        <w:t xml:space="preserve"> receive damages or other legal compensations from the controller:</w:t>
      </w:r>
    </w:p>
    <w:p w14:paraId="60744EB8" w14:textId="77777777" w:rsidR="00BC7DDC" w:rsidRPr="00556408" w:rsidRDefault="00BC7DDC" w:rsidP="00BC7DDC">
      <w:pPr>
        <w:pStyle w:val="Listaszerbekezds"/>
        <w:numPr>
          <w:ilvl w:val="0"/>
          <w:numId w:val="17"/>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 xml:space="preserve">if the controller causes damage to a person by unlawful processing of the data subject’s personal data or the infringement of its data protection obligations, the controller must pay </w:t>
      </w:r>
      <w:proofErr w:type="gramStart"/>
      <w:r w:rsidRPr="00556408">
        <w:rPr>
          <w:rFonts w:ascii="Times New Roman" w:eastAsia="Times New Roman" w:hAnsi="Times New Roman" w:cs="Times New Roman"/>
          <w:sz w:val="20"/>
          <w:szCs w:val="20"/>
          <w:lang w:val="en-GB" w:eastAsia="hu-HU"/>
        </w:rPr>
        <w:t>damages;</w:t>
      </w:r>
      <w:proofErr w:type="gramEnd"/>
    </w:p>
    <w:p w14:paraId="68FCC168" w14:textId="77777777" w:rsidR="00BC7DDC" w:rsidRPr="00556408" w:rsidRDefault="00BC7DDC" w:rsidP="00BC7DDC">
      <w:pPr>
        <w:pStyle w:val="Listaszerbekezds"/>
        <w:numPr>
          <w:ilvl w:val="0"/>
          <w:numId w:val="17"/>
        </w:numPr>
        <w:spacing w:after="0" w:line="240" w:lineRule="auto"/>
        <w:jc w:val="both"/>
        <w:textAlignment w:val="baseline"/>
        <w:rPr>
          <w:rFonts w:ascii="Times New Roman" w:eastAsia="Times New Roman" w:hAnsi="Times New Roman" w:cs="Times New Roman"/>
          <w:sz w:val="20"/>
          <w:szCs w:val="20"/>
          <w:lang w:val="en-GB" w:eastAsia="hu-HU"/>
        </w:rPr>
      </w:pPr>
      <w:r w:rsidRPr="00556408">
        <w:rPr>
          <w:rFonts w:ascii="Times New Roman" w:eastAsia="Times New Roman" w:hAnsi="Times New Roman" w:cs="Times New Roman"/>
          <w:sz w:val="20"/>
          <w:szCs w:val="20"/>
          <w:lang w:val="en-GB" w:eastAsia="hu-HU"/>
        </w:rPr>
        <w:t>if the unlawful processing of the data subject’s personal data or the infringement of the controller’s data protection obligations involves infringement of the data subject’s personal rights (e.g., personal data being shared with unauthorised persons or the public), the data subject has the right to claim damages and public accountability from the controller.</w:t>
      </w:r>
    </w:p>
    <w:p w14:paraId="4394A772" w14:textId="77777777" w:rsidR="00BC7DDC" w:rsidRPr="00556408" w:rsidRDefault="00BC7DDC" w:rsidP="00BC7DDC">
      <w:pPr>
        <w:spacing w:after="0" w:line="240" w:lineRule="auto"/>
        <w:ind w:left="270"/>
        <w:jc w:val="both"/>
        <w:textAlignment w:val="baseline"/>
        <w:rPr>
          <w:rFonts w:ascii="Times New Roman" w:eastAsia="Times New Roman" w:hAnsi="Times New Roman" w:cs="Times New Roman"/>
          <w:sz w:val="20"/>
          <w:szCs w:val="20"/>
          <w:lang w:val="en-GB" w:eastAsia="hu-HU"/>
        </w:rPr>
      </w:pPr>
    </w:p>
    <w:p w14:paraId="38E89323" w14:textId="77777777" w:rsidR="00BC7DDC" w:rsidRPr="00556408" w:rsidRDefault="00BC7DDC" w:rsidP="00BC7DDC">
      <w:pPr>
        <w:rPr>
          <w:lang w:val="en-GB"/>
        </w:rPr>
      </w:pPr>
    </w:p>
    <w:p w14:paraId="7DAA2F5C" w14:textId="77777777" w:rsidR="00BC7DDC" w:rsidRPr="00F801E0" w:rsidRDefault="00BC7DDC">
      <w:pPr>
        <w:rPr>
          <w:lang w:val="en-GB"/>
        </w:rPr>
      </w:pPr>
    </w:p>
    <w:sectPr w:rsidR="00BC7DDC" w:rsidRPr="00F801E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CC78" w14:textId="77777777" w:rsidR="0045147A" w:rsidRDefault="0045147A" w:rsidP="00F801E0">
      <w:pPr>
        <w:spacing w:after="0" w:line="240" w:lineRule="auto"/>
      </w:pPr>
      <w:r>
        <w:separator/>
      </w:r>
    </w:p>
  </w:endnote>
  <w:endnote w:type="continuationSeparator" w:id="0">
    <w:p w14:paraId="169C5857" w14:textId="77777777" w:rsidR="0045147A" w:rsidRDefault="0045147A" w:rsidP="00F8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302595"/>
      <w:docPartObj>
        <w:docPartGallery w:val="Page Numbers (Bottom of Page)"/>
        <w:docPartUnique/>
      </w:docPartObj>
    </w:sdtPr>
    <w:sdtContent>
      <w:p w14:paraId="4A143684" w14:textId="423027AD" w:rsidR="00892F59" w:rsidRDefault="00892F59">
        <w:pPr>
          <w:pStyle w:val="llb"/>
          <w:jc w:val="center"/>
        </w:pPr>
        <w:r>
          <w:fldChar w:fldCharType="begin"/>
        </w:r>
        <w:r>
          <w:instrText>PAGE   \* MERGEFORMAT</w:instrText>
        </w:r>
        <w:r>
          <w:fldChar w:fldCharType="separate"/>
        </w:r>
        <w:r>
          <w:t>2</w:t>
        </w:r>
        <w:r>
          <w:fldChar w:fldCharType="end"/>
        </w:r>
      </w:p>
    </w:sdtContent>
  </w:sdt>
  <w:p w14:paraId="126C3DF1" w14:textId="77777777" w:rsidR="00892F59" w:rsidRDefault="00892F5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4052" w14:textId="77777777" w:rsidR="0045147A" w:rsidRDefault="0045147A" w:rsidP="00F801E0">
      <w:pPr>
        <w:spacing w:after="0" w:line="240" w:lineRule="auto"/>
      </w:pPr>
      <w:r>
        <w:separator/>
      </w:r>
    </w:p>
  </w:footnote>
  <w:footnote w:type="continuationSeparator" w:id="0">
    <w:p w14:paraId="0F1FF076" w14:textId="77777777" w:rsidR="0045147A" w:rsidRDefault="0045147A" w:rsidP="00F801E0">
      <w:pPr>
        <w:spacing w:after="0" w:line="240" w:lineRule="auto"/>
      </w:pPr>
      <w:r>
        <w:continuationSeparator/>
      </w:r>
    </w:p>
  </w:footnote>
  <w:footnote w:id="1">
    <w:p w14:paraId="2A4EC911" w14:textId="2AA22386" w:rsidR="00F90D4C" w:rsidRPr="00AC381E" w:rsidRDefault="00F90D4C">
      <w:pPr>
        <w:pStyle w:val="Lbjegyzetszveg"/>
        <w:rPr>
          <w:rFonts w:ascii="Times New Roman" w:hAnsi="Times New Roman" w:cs="Times New Roman"/>
          <w:lang w:val="en-GB"/>
        </w:rPr>
      </w:pPr>
      <w:r w:rsidRPr="00AC381E">
        <w:rPr>
          <w:rStyle w:val="Lbjegyzet-hivatkozs"/>
          <w:rFonts w:ascii="Times New Roman" w:hAnsi="Times New Roman" w:cs="Times New Roman"/>
          <w:highlight w:val="lightGray"/>
          <w:lang w:val="en-GB"/>
        </w:rPr>
        <w:footnoteRef/>
      </w:r>
      <w:r w:rsidRPr="00AC381E">
        <w:rPr>
          <w:rFonts w:ascii="Times New Roman" w:hAnsi="Times New Roman" w:cs="Times New Roman"/>
          <w:highlight w:val="lightGray"/>
          <w:lang w:val="en-GB"/>
        </w:rPr>
        <w:t xml:space="preserve"> </w:t>
      </w:r>
      <w:r w:rsidR="00B57BF9" w:rsidRPr="00AC381E">
        <w:rPr>
          <w:rFonts w:ascii="Times New Roman" w:hAnsi="Times New Roman" w:cs="Times New Roman"/>
          <w:highlight w:val="lightGray"/>
          <w:lang w:val="en-GB"/>
        </w:rPr>
        <w:t>T</w:t>
      </w:r>
      <w:r w:rsidR="00550DC9" w:rsidRPr="00AC381E">
        <w:rPr>
          <w:rFonts w:ascii="Times New Roman" w:hAnsi="Times New Roman" w:cs="Times New Roman"/>
          <w:highlight w:val="lightGray"/>
          <w:lang w:val="en-GB"/>
        </w:rPr>
        <w:t>he parts of this document that are in</w:t>
      </w:r>
      <w:r w:rsidR="00F318D1" w:rsidRPr="00AC381E">
        <w:rPr>
          <w:rFonts w:ascii="Times New Roman" w:hAnsi="Times New Roman" w:cs="Times New Roman"/>
          <w:highlight w:val="lightGray"/>
          <w:lang w:val="en-GB"/>
        </w:rPr>
        <w:t xml:space="preserve"> </w:t>
      </w:r>
      <w:r w:rsidR="00AC381E" w:rsidRPr="00AC381E">
        <w:rPr>
          <w:rFonts w:ascii="Times New Roman" w:hAnsi="Times New Roman" w:cs="Times New Roman"/>
          <w:highlight w:val="lightGray"/>
          <w:lang w:val="en-GB"/>
        </w:rPr>
        <w:t>highlighted</w:t>
      </w:r>
      <w:r w:rsidR="00F318D1" w:rsidRPr="00AC381E">
        <w:rPr>
          <w:rFonts w:ascii="Times New Roman" w:hAnsi="Times New Roman" w:cs="Times New Roman"/>
          <w:highlight w:val="lightGray"/>
          <w:lang w:val="en-GB"/>
        </w:rPr>
        <w:t xml:space="preserve"> in grey should be filled out by the </w:t>
      </w:r>
      <w:r w:rsidR="00AC381E" w:rsidRPr="00AC381E">
        <w:rPr>
          <w:rFonts w:ascii="Times New Roman" w:hAnsi="Times New Roman" w:cs="Times New Roman"/>
          <w:highlight w:val="lightGray"/>
          <w:lang w:val="en-GB"/>
        </w:rPr>
        <w:t>data controller.</w:t>
      </w:r>
    </w:p>
  </w:footnote>
  <w:footnote w:id="2">
    <w:p w14:paraId="77915851" w14:textId="77777777" w:rsidR="00F801E0" w:rsidRPr="00CA7F11" w:rsidRDefault="00F801E0" w:rsidP="00F801E0">
      <w:pPr>
        <w:pStyle w:val="Lbjegyzetszveg"/>
        <w:jc w:val="both"/>
        <w:rPr>
          <w:rFonts w:ascii="Times New Roman" w:hAnsi="Times New Roman" w:cs="Times New Roman"/>
          <w:lang w:val="en-GB"/>
        </w:rPr>
      </w:pPr>
      <w:r w:rsidRPr="005F730D">
        <w:rPr>
          <w:rStyle w:val="Lbjegyzet-hivatkozs"/>
          <w:rFonts w:ascii="Times New Roman" w:hAnsi="Times New Roman" w:cs="Times New Roman"/>
          <w:lang w:val="en-GB"/>
        </w:rPr>
        <w:footnoteRef/>
      </w:r>
      <w:r w:rsidRPr="005F730D">
        <w:rPr>
          <w:rFonts w:ascii="Times New Roman" w:hAnsi="Times New Roman" w:cs="Times New Roman"/>
          <w:lang w:val="en-GB"/>
        </w:rPr>
        <w:t xml:space="preserve"> The receiver is a natural person or legal entity, institution with public power, </w:t>
      </w:r>
      <w:proofErr w:type="gramStart"/>
      <w:r w:rsidRPr="005F730D">
        <w:rPr>
          <w:rFonts w:ascii="Times New Roman" w:hAnsi="Times New Roman" w:cs="Times New Roman"/>
          <w:lang w:val="en-GB"/>
        </w:rPr>
        <w:t>agency</w:t>
      </w:r>
      <w:proofErr w:type="gramEnd"/>
      <w:r w:rsidRPr="005F730D">
        <w:rPr>
          <w:rFonts w:ascii="Times New Roman" w:hAnsi="Times New Roman" w:cs="Times New Roman"/>
          <w:lang w:val="en-GB"/>
        </w:rPr>
        <w:t xml:space="preserve"> or any other organisation with whom personal data is shared. Those institutions that get access to personal data via individual proceedings pursuant to Union or Member State law, do not count as receivers.</w:t>
      </w:r>
    </w:p>
  </w:footnote>
  <w:footnote w:id="3">
    <w:p w14:paraId="1DF615DC" w14:textId="77777777" w:rsidR="00F801E0" w:rsidRPr="00D138C7" w:rsidRDefault="00F801E0" w:rsidP="00F801E0">
      <w:pPr>
        <w:pStyle w:val="Lbjegyzetszveg"/>
        <w:rPr>
          <w:rFonts w:ascii="Times New Roman" w:hAnsi="Times New Roman" w:cs="Times New Roman"/>
          <w:lang w:val="en-GB"/>
        </w:rPr>
      </w:pPr>
      <w:r w:rsidRPr="00D138C7">
        <w:rPr>
          <w:rStyle w:val="Lbjegyzet-hivatkozs"/>
          <w:rFonts w:ascii="Times New Roman" w:hAnsi="Times New Roman" w:cs="Times New Roman"/>
        </w:rPr>
        <w:footnoteRef/>
      </w:r>
      <w:r w:rsidRPr="00D138C7">
        <w:rPr>
          <w:rFonts w:ascii="Times New Roman" w:hAnsi="Times New Roman" w:cs="Times New Roman"/>
        </w:rPr>
        <w:t xml:space="preserve"> </w:t>
      </w:r>
      <w:r w:rsidRPr="00D138C7">
        <w:rPr>
          <w:rFonts w:ascii="Times New Roman" w:hAnsi="Times New Roman" w:cs="Times New Roman"/>
          <w:lang w:val="en-GB"/>
        </w:rPr>
        <w:t xml:space="preserve">Every country is a third country that is not a member of the European Economic Area (EEA). You may find the list of the member states of the EEA here: </w:t>
      </w:r>
      <w:hyperlink r:id="rId1" w:history="1">
        <w:r w:rsidRPr="00D138C7">
          <w:rPr>
            <w:rStyle w:val="Hiperhivatkozs"/>
            <w:rFonts w:ascii="Times New Roman" w:hAnsi="Times New Roman" w:cs="Times New Roman"/>
            <w:lang w:val="en-GB"/>
          </w:rPr>
          <w:t>http://konzuliszolgalat.kormany.hu/egt-tagallamok</w:t>
        </w:r>
      </w:hyperlink>
    </w:p>
  </w:footnote>
  <w:footnote w:id="4">
    <w:p w14:paraId="4D616D92" w14:textId="77777777" w:rsidR="00BC7DDC" w:rsidRPr="003800D5" w:rsidRDefault="00BC7DDC" w:rsidP="00BC7DDC">
      <w:pPr>
        <w:pStyle w:val="Lbjegyzetszveg"/>
        <w:jc w:val="both"/>
        <w:rPr>
          <w:rFonts w:ascii="Times New Roman" w:hAnsi="Times New Roman" w:cs="Times New Roman"/>
          <w:lang w:val="en-GB"/>
        </w:rPr>
      </w:pPr>
      <w:r w:rsidRPr="003800D5">
        <w:rPr>
          <w:rStyle w:val="Lbjegyzet-hivatkozs"/>
          <w:rFonts w:ascii="Times New Roman" w:hAnsi="Times New Roman" w:cs="Times New Roman"/>
          <w:lang w:val="en-GB"/>
        </w:rPr>
        <w:footnoteRef/>
      </w:r>
      <w:r w:rsidRPr="003800D5">
        <w:rPr>
          <w:rFonts w:ascii="Times New Roman" w:hAnsi="Times New Roman" w:cs="Times New Roman"/>
          <w:lang w:val="en-GB"/>
        </w:rPr>
        <w:t xml:space="preserve"> </w:t>
      </w:r>
      <w:r w:rsidRPr="003800D5">
        <w:rPr>
          <w:rFonts w:ascii="Times New Roman" w:hAnsi="Times New Roman" w:cs="Times New Roman"/>
          <w:b/>
          <w:color w:val="000000"/>
          <w:lang w:val="en-GB"/>
        </w:rPr>
        <w:t>Personal data</w:t>
      </w:r>
      <w:r w:rsidRPr="003800D5">
        <w:rPr>
          <w:rFonts w:ascii="Times New Roman" w:hAnsi="Times New Roman" w:cs="Times New Roman"/>
          <w:bCs/>
          <w:color w:val="000000"/>
          <w:lang w:val="en-GB"/>
        </w:rPr>
        <w:t xml:space="preserve"> pursuant to Article 4 Point is any information concerning an identified or identifiable natural person (data subject)</w:t>
      </w:r>
      <w:r w:rsidRPr="003800D5">
        <w:rPr>
          <w:rFonts w:ascii="Times New Roman" w:hAnsi="Times New Roman" w:cs="Times New Roman"/>
          <w:color w:val="000000"/>
          <w:lang w:val="en-GB"/>
        </w:rPr>
        <w:t xml:space="preserve">; a natural person is identifiable if directly or indirectly, especially by a specific identification (like name, number, geographical data, online identification or natural </w:t>
      </w:r>
      <w:r w:rsidRPr="003800D5">
        <w:rPr>
          <w:rFonts w:ascii="Times New Roman" w:eastAsia="Times New Roman" w:hAnsi="Times New Roman" w:cs="Times New Roman"/>
          <w:lang w:val="en-GB" w:eastAsia="hu-HU"/>
        </w:rPr>
        <w:t xml:space="preserve">physical, physiological, genetic, mental, economic, </w:t>
      </w:r>
      <w:proofErr w:type="gramStart"/>
      <w:r w:rsidRPr="003800D5">
        <w:rPr>
          <w:rFonts w:ascii="Times New Roman" w:eastAsia="Times New Roman" w:hAnsi="Times New Roman" w:cs="Times New Roman"/>
          <w:lang w:val="en-GB" w:eastAsia="hu-HU"/>
        </w:rPr>
        <w:t>cultural</w:t>
      </w:r>
      <w:proofErr w:type="gramEnd"/>
      <w:r w:rsidRPr="003800D5">
        <w:rPr>
          <w:rFonts w:ascii="Times New Roman" w:eastAsia="Times New Roman" w:hAnsi="Times New Roman" w:cs="Times New Roman"/>
          <w:lang w:val="en-GB" w:eastAsia="hu-HU"/>
        </w:rPr>
        <w:t xml:space="preserve"> or social factors can lead to the person’s identity).</w:t>
      </w:r>
    </w:p>
  </w:footnote>
  <w:footnote w:id="5">
    <w:p w14:paraId="2DB55B4C" w14:textId="77777777" w:rsidR="00BC7DDC" w:rsidRPr="000437F5" w:rsidRDefault="00BC7DDC" w:rsidP="00BC7DDC">
      <w:pPr>
        <w:pStyle w:val="Lbjegyzetszveg"/>
        <w:jc w:val="both"/>
        <w:rPr>
          <w:rFonts w:ascii="Times New Roman" w:hAnsi="Times New Roman" w:cs="Times New Roman"/>
          <w:lang w:val="en-GB"/>
        </w:rPr>
      </w:pPr>
      <w:r w:rsidRPr="000437F5">
        <w:rPr>
          <w:rStyle w:val="Lbjegyzet-hivatkozs"/>
          <w:rFonts w:ascii="Times New Roman" w:hAnsi="Times New Roman" w:cs="Times New Roman"/>
          <w:lang w:val="en-GB"/>
        </w:rPr>
        <w:footnoteRef/>
      </w:r>
      <w:r w:rsidRPr="000437F5">
        <w:rPr>
          <w:rFonts w:ascii="Times New Roman" w:hAnsi="Times New Roman" w:cs="Times New Roman"/>
          <w:lang w:val="en-GB"/>
        </w:rPr>
        <w:t xml:space="preserve"> Profiling under Article 4 of GDPR includes any form of anonymous processing of personal data, which leads to accessing information on the natural person</w:t>
      </w:r>
      <w:r w:rsidRPr="000437F5">
        <w:rPr>
          <w:rFonts w:ascii="Times New Roman" w:hAnsi="Times New Roman" w:cs="Times New Roman"/>
          <w:color w:val="000000"/>
          <w:lang w:val="en-GB"/>
        </w:rPr>
        <w:t>, especially his or her work performance, economic situation, health conditions, private preferences, interests, behaviour, residence or makes it possible to analyse and predict such characteristics.</w:t>
      </w:r>
    </w:p>
  </w:footnote>
  <w:footnote w:id="6">
    <w:p w14:paraId="217C439C" w14:textId="77777777" w:rsidR="00BC7DDC" w:rsidRPr="007207AA" w:rsidRDefault="00BC7DDC" w:rsidP="00BC7DDC">
      <w:pPr>
        <w:pStyle w:val="Lbjegyzetszveg"/>
        <w:rPr>
          <w:rFonts w:ascii="Times New Roman" w:hAnsi="Times New Roman" w:cs="Times New Roman"/>
        </w:rPr>
      </w:pPr>
      <w:r w:rsidRPr="007207AA">
        <w:rPr>
          <w:rStyle w:val="Lbjegyzet-hivatkozs"/>
          <w:rFonts w:ascii="Times New Roman" w:hAnsi="Times New Roman" w:cs="Times New Roman"/>
        </w:rPr>
        <w:footnoteRef/>
      </w:r>
      <w:r w:rsidRPr="007207AA">
        <w:rPr>
          <w:rFonts w:ascii="Times New Roman" w:hAnsi="Times New Roman" w:cs="Times New Roman"/>
        </w:rPr>
        <w:t xml:space="preserve"> </w:t>
      </w:r>
      <w:proofErr w:type="spellStart"/>
      <w:r w:rsidRPr="007207AA">
        <w:rPr>
          <w:rFonts w:ascii="Times New Roman" w:hAnsi="Times New Roman" w:cs="Times New Roman"/>
          <w:color w:val="000000"/>
        </w:rPr>
        <w:t>Privacy</w:t>
      </w:r>
      <w:proofErr w:type="spellEnd"/>
      <w:r w:rsidRPr="007207AA">
        <w:rPr>
          <w:rFonts w:ascii="Times New Roman" w:hAnsi="Times New Roman" w:cs="Times New Roman"/>
          <w:color w:val="000000"/>
        </w:rPr>
        <w:t xml:space="preserve"> </w:t>
      </w:r>
      <w:proofErr w:type="spellStart"/>
      <w:r w:rsidRPr="007207AA">
        <w:rPr>
          <w:rFonts w:ascii="Times New Roman" w:hAnsi="Times New Roman" w:cs="Times New Roman"/>
          <w:color w:val="000000"/>
        </w:rPr>
        <w:t>Act</w:t>
      </w:r>
      <w:proofErr w:type="spellEnd"/>
      <w:r w:rsidRPr="007207AA">
        <w:rPr>
          <w:rFonts w:ascii="Times New Roman" w:hAnsi="Times New Roman" w:cs="Times New Roman"/>
          <w:color w:val="000000"/>
        </w:rPr>
        <w:t xml:space="preserve">: </w:t>
      </w:r>
      <w:proofErr w:type="spellStart"/>
      <w:r w:rsidRPr="007207AA">
        <w:rPr>
          <w:rFonts w:ascii="Times New Roman" w:hAnsi="Times New Roman" w:cs="Times New Roman"/>
          <w:color w:val="000000"/>
        </w:rPr>
        <w:t>Act</w:t>
      </w:r>
      <w:proofErr w:type="spellEnd"/>
      <w:r w:rsidRPr="007207AA">
        <w:rPr>
          <w:rFonts w:ascii="Times New Roman" w:hAnsi="Times New Roman" w:cs="Times New Roman"/>
          <w:color w:val="000000"/>
        </w:rPr>
        <w:t xml:space="preserve"> CXII of 2011 on </w:t>
      </w:r>
      <w:proofErr w:type="spellStart"/>
      <w:r w:rsidRPr="007207AA">
        <w:rPr>
          <w:rFonts w:ascii="Times New Roman" w:hAnsi="Times New Roman" w:cs="Times New Roman"/>
          <w:color w:val="000000"/>
        </w:rPr>
        <w:t>Informational</w:t>
      </w:r>
      <w:proofErr w:type="spellEnd"/>
      <w:r w:rsidRPr="007207AA">
        <w:rPr>
          <w:rFonts w:ascii="Times New Roman" w:hAnsi="Times New Roman" w:cs="Times New Roman"/>
          <w:color w:val="000000"/>
        </w:rPr>
        <w:t xml:space="preserve"> </w:t>
      </w:r>
      <w:proofErr w:type="spellStart"/>
      <w:r w:rsidRPr="007207AA">
        <w:rPr>
          <w:rFonts w:ascii="Times New Roman" w:hAnsi="Times New Roman" w:cs="Times New Roman"/>
          <w:color w:val="000000"/>
        </w:rPr>
        <w:t>Self-Determination</w:t>
      </w:r>
      <w:proofErr w:type="spellEnd"/>
      <w:r w:rsidRPr="007207AA">
        <w:rPr>
          <w:rFonts w:ascii="Times New Roman" w:hAnsi="Times New Roman" w:cs="Times New Roman"/>
          <w:color w:val="000000"/>
        </w:rPr>
        <w:t xml:space="preserve"> and </w:t>
      </w:r>
      <w:proofErr w:type="spellStart"/>
      <w:r w:rsidRPr="007207AA">
        <w:rPr>
          <w:rFonts w:ascii="Times New Roman" w:hAnsi="Times New Roman" w:cs="Times New Roman"/>
          <w:color w:val="000000"/>
        </w:rPr>
        <w:t>Freedom</w:t>
      </w:r>
      <w:proofErr w:type="spellEnd"/>
      <w:r w:rsidRPr="007207AA">
        <w:rPr>
          <w:rFonts w:ascii="Times New Roman" w:hAnsi="Times New Roman" w:cs="Times New Roman"/>
          <w:color w:val="000000"/>
        </w:rPr>
        <w:t xml:space="preserve"> of </w:t>
      </w:r>
      <w:proofErr w:type="spellStart"/>
      <w:r w:rsidRPr="007207AA">
        <w:rPr>
          <w:rFonts w:ascii="Times New Roman" w:hAnsi="Times New Roman" w:cs="Times New Roman"/>
          <w:color w:val="000000"/>
        </w:rPr>
        <w:t>Information</w:t>
      </w:r>
      <w:proofErr w:type="spellEnd"/>
      <w:r w:rsidRPr="007207AA">
        <w:rPr>
          <w:rFonts w:ascii="Times New Roman" w:hAnsi="Times New Roman" w:cs="Times New Roman"/>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D55"/>
    <w:multiLevelType w:val="multilevel"/>
    <w:tmpl w:val="9E6E7A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A5D5F"/>
    <w:multiLevelType w:val="hybridMultilevel"/>
    <w:tmpl w:val="9EB4E94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13444591"/>
    <w:multiLevelType w:val="multilevel"/>
    <w:tmpl w:val="FC1EA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D1822"/>
    <w:multiLevelType w:val="multilevel"/>
    <w:tmpl w:val="00DEC2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35363"/>
    <w:multiLevelType w:val="hybridMultilevel"/>
    <w:tmpl w:val="64E287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4563CA"/>
    <w:multiLevelType w:val="multilevel"/>
    <w:tmpl w:val="FF7E2C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A06EA1"/>
    <w:multiLevelType w:val="multilevel"/>
    <w:tmpl w:val="B4186D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EB42D4"/>
    <w:multiLevelType w:val="multilevel"/>
    <w:tmpl w:val="E72622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073D8"/>
    <w:multiLevelType w:val="multilevel"/>
    <w:tmpl w:val="F0101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8C5CEE"/>
    <w:multiLevelType w:val="multilevel"/>
    <w:tmpl w:val="64D0FD1A"/>
    <w:lvl w:ilvl="0">
      <w:start w:val="1"/>
      <w:numFmt w:val="decimal"/>
      <w:lvlText w:val="%1."/>
      <w:lvlJc w:val="left"/>
      <w:pPr>
        <w:ind w:left="1068" w:hanging="360"/>
      </w:pPr>
      <w:rPr>
        <w:b/>
        <w:bCs/>
      </w:rPr>
    </w:lvl>
    <w:lvl w:ilvl="1">
      <w:start w:val="2"/>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0" w15:restartNumberingAfterBreak="0">
    <w:nsid w:val="33586CD1"/>
    <w:multiLevelType w:val="multilevel"/>
    <w:tmpl w:val="C05E8C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A431F2"/>
    <w:multiLevelType w:val="multilevel"/>
    <w:tmpl w:val="B464F4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DE5CC2"/>
    <w:multiLevelType w:val="multilevel"/>
    <w:tmpl w:val="76A62A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AB52D3"/>
    <w:multiLevelType w:val="multilevel"/>
    <w:tmpl w:val="647666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E61C85"/>
    <w:multiLevelType w:val="multilevel"/>
    <w:tmpl w:val="AFAAA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B74F5B"/>
    <w:multiLevelType w:val="multilevel"/>
    <w:tmpl w:val="484A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09054E"/>
    <w:multiLevelType w:val="multilevel"/>
    <w:tmpl w:val="551EC6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938904">
    <w:abstractNumId w:val="15"/>
  </w:num>
  <w:num w:numId="2" w16cid:durableId="343560352">
    <w:abstractNumId w:val="8"/>
  </w:num>
  <w:num w:numId="3" w16cid:durableId="1797598819">
    <w:abstractNumId w:val="12"/>
  </w:num>
  <w:num w:numId="4" w16cid:durableId="2042394315">
    <w:abstractNumId w:val="2"/>
  </w:num>
  <w:num w:numId="5" w16cid:durableId="810750957">
    <w:abstractNumId w:val="5"/>
  </w:num>
  <w:num w:numId="6" w16cid:durableId="1713965019">
    <w:abstractNumId w:val="10"/>
  </w:num>
  <w:num w:numId="7" w16cid:durableId="1415281438">
    <w:abstractNumId w:val="6"/>
  </w:num>
  <w:num w:numId="8" w16cid:durableId="1062023796">
    <w:abstractNumId w:val="9"/>
  </w:num>
  <w:num w:numId="9" w16cid:durableId="1001931873">
    <w:abstractNumId w:val="14"/>
  </w:num>
  <w:num w:numId="10" w16cid:durableId="369038968">
    <w:abstractNumId w:val="16"/>
  </w:num>
  <w:num w:numId="11" w16cid:durableId="1913076679">
    <w:abstractNumId w:val="7"/>
  </w:num>
  <w:num w:numId="12" w16cid:durableId="16658238">
    <w:abstractNumId w:val="0"/>
  </w:num>
  <w:num w:numId="13" w16cid:durableId="461339614">
    <w:abstractNumId w:val="3"/>
  </w:num>
  <w:num w:numId="14" w16cid:durableId="129398660">
    <w:abstractNumId w:val="11"/>
  </w:num>
  <w:num w:numId="15" w16cid:durableId="429398913">
    <w:abstractNumId w:val="13"/>
  </w:num>
  <w:num w:numId="16" w16cid:durableId="488837338">
    <w:abstractNumId w:val="4"/>
  </w:num>
  <w:num w:numId="17" w16cid:durableId="784231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E0"/>
    <w:rsid w:val="00076CBE"/>
    <w:rsid w:val="00206AB5"/>
    <w:rsid w:val="00230D17"/>
    <w:rsid w:val="002624B3"/>
    <w:rsid w:val="002D7406"/>
    <w:rsid w:val="003D10B4"/>
    <w:rsid w:val="0045147A"/>
    <w:rsid w:val="00550DC9"/>
    <w:rsid w:val="005540CC"/>
    <w:rsid w:val="0057010F"/>
    <w:rsid w:val="005B5A40"/>
    <w:rsid w:val="005C78CB"/>
    <w:rsid w:val="006352E8"/>
    <w:rsid w:val="00685D2F"/>
    <w:rsid w:val="00892F59"/>
    <w:rsid w:val="008B7116"/>
    <w:rsid w:val="00965D4E"/>
    <w:rsid w:val="00AC381E"/>
    <w:rsid w:val="00AF38AB"/>
    <w:rsid w:val="00AF784A"/>
    <w:rsid w:val="00B57BF9"/>
    <w:rsid w:val="00B8738B"/>
    <w:rsid w:val="00BC7DDC"/>
    <w:rsid w:val="00D168AB"/>
    <w:rsid w:val="00E70A44"/>
    <w:rsid w:val="00EC0D13"/>
    <w:rsid w:val="00F318D1"/>
    <w:rsid w:val="00F801E0"/>
    <w:rsid w:val="00F90D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3807"/>
  <w15:chartTrackingRefBased/>
  <w15:docId w15:val="{8F023060-1E34-4343-B8BD-A4D9DA5B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801E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801E0"/>
    <w:pPr>
      <w:ind w:left="720"/>
      <w:contextualSpacing/>
    </w:pPr>
  </w:style>
  <w:style w:type="paragraph" w:styleId="Lbjegyzetszveg">
    <w:name w:val="footnote text"/>
    <w:basedOn w:val="Norml"/>
    <w:link w:val="LbjegyzetszvegChar"/>
    <w:uiPriority w:val="99"/>
    <w:semiHidden/>
    <w:unhideWhenUsed/>
    <w:rsid w:val="00F801E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qFormat/>
    <w:rsid w:val="00F801E0"/>
    <w:rPr>
      <w:sz w:val="20"/>
      <w:szCs w:val="20"/>
    </w:rPr>
  </w:style>
  <w:style w:type="character" w:styleId="Lbjegyzet-hivatkozs">
    <w:name w:val="footnote reference"/>
    <w:basedOn w:val="Bekezdsalapbettpusa"/>
    <w:uiPriority w:val="99"/>
    <w:semiHidden/>
    <w:unhideWhenUsed/>
    <w:rsid w:val="00F801E0"/>
    <w:rPr>
      <w:vertAlign w:val="superscript"/>
    </w:rPr>
  </w:style>
  <w:style w:type="character" w:styleId="Hiperhivatkozs">
    <w:name w:val="Hyperlink"/>
    <w:uiPriority w:val="99"/>
    <w:rsid w:val="00F801E0"/>
    <w:rPr>
      <w:color w:val="006600"/>
      <w:u w:val="single"/>
    </w:rPr>
  </w:style>
  <w:style w:type="paragraph" w:styleId="lfej">
    <w:name w:val="header"/>
    <w:basedOn w:val="Norml"/>
    <w:link w:val="lfejChar"/>
    <w:uiPriority w:val="99"/>
    <w:unhideWhenUsed/>
    <w:rsid w:val="00892F59"/>
    <w:pPr>
      <w:tabs>
        <w:tab w:val="center" w:pos="4536"/>
        <w:tab w:val="right" w:pos="9072"/>
      </w:tabs>
      <w:spacing w:after="0" w:line="240" w:lineRule="auto"/>
    </w:pPr>
  </w:style>
  <w:style w:type="character" w:customStyle="1" w:styleId="lfejChar">
    <w:name w:val="Élőfej Char"/>
    <w:basedOn w:val="Bekezdsalapbettpusa"/>
    <w:link w:val="lfej"/>
    <w:uiPriority w:val="99"/>
    <w:rsid w:val="00892F59"/>
  </w:style>
  <w:style w:type="paragraph" w:styleId="llb">
    <w:name w:val="footer"/>
    <w:basedOn w:val="Norml"/>
    <w:link w:val="llbChar"/>
    <w:uiPriority w:val="99"/>
    <w:unhideWhenUsed/>
    <w:rsid w:val="00892F59"/>
    <w:pPr>
      <w:tabs>
        <w:tab w:val="center" w:pos="4536"/>
        <w:tab w:val="right" w:pos="9072"/>
      </w:tabs>
      <w:spacing w:after="0" w:line="240" w:lineRule="auto"/>
    </w:pPr>
  </w:style>
  <w:style w:type="character" w:customStyle="1" w:styleId="llbChar">
    <w:name w:val="Élőláb Char"/>
    <w:basedOn w:val="Bekezdsalapbettpusa"/>
    <w:link w:val="llb"/>
    <w:uiPriority w:val="99"/>
    <w:rsid w:val="00892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0537-86D8-4668-9245-D25A8688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2405</Words>
  <Characters>16596</Characters>
  <Application>Microsoft Office Word</Application>
  <DocSecurity>0</DocSecurity>
  <Lines>138</Lines>
  <Paragraphs>37</Paragraphs>
  <ScaleCrop>false</ScaleCrop>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Gozdán Dóra Ramóna</dc:creator>
  <cp:keywords/>
  <dc:description/>
  <cp:lastModifiedBy>Kandikó Viktória Zsófia</cp:lastModifiedBy>
  <cp:revision>23</cp:revision>
  <dcterms:created xsi:type="dcterms:W3CDTF">2022-06-14T15:47:00Z</dcterms:created>
  <dcterms:modified xsi:type="dcterms:W3CDTF">2024-04-29T08:23:00Z</dcterms:modified>
</cp:coreProperties>
</file>